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88" w:rsidRPr="00D26CA1" w:rsidRDefault="00FD24A3" w:rsidP="00FD24A3">
      <w:pPr>
        <w:jc w:val="center"/>
        <w:rPr>
          <w:b/>
          <w:bCs/>
        </w:rPr>
      </w:pPr>
      <w:r>
        <w:rPr>
          <w:rFonts w:hint="eastAsia"/>
          <w:b/>
          <w:bCs/>
        </w:rPr>
        <w:t xml:space="preserve">Rice husk </w:t>
      </w:r>
      <w:r w:rsidR="00F668CF" w:rsidRPr="00D26CA1">
        <w:rPr>
          <w:rFonts w:hint="eastAsia"/>
          <w:b/>
          <w:bCs/>
        </w:rPr>
        <w:t>availability</w:t>
      </w:r>
      <w:r>
        <w:rPr>
          <w:rFonts w:hint="eastAsia"/>
          <w:b/>
          <w:bCs/>
        </w:rPr>
        <w:t xml:space="preserve"> in Cambodia</w:t>
      </w:r>
    </w:p>
    <w:p w:rsidR="00170602" w:rsidRDefault="00D26CA1" w:rsidP="00D26CA1">
      <w:r w:rsidRPr="00D26CA1">
        <w:rPr>
          <w:i/>
          <w:iCs/>
        </w:rPr>
        <w:t xml:space="preserve">General guidance on leakage in biomass project activities </w:t>
      </w:r>
      <w:r>
        <w:rPr>
          <w:rFonts w:hint="eastAsia"/>
        </w:rPr>
        <w:t xml:space="preserve">said </w:t>
      </w:r>
      <w:r>
        <w:t xml:space="preserve">“the quantity of available biomass in the region (e.g., 50 km radius), is at least 25% larger than the quantity of biomass that is </w:t>
      </w:r>
      <w:proofErr w:type="spellStart"/>
      <w:r>
        <w:t>utilised</w:t>
      </w:r>
      <w:proofErr w:type="spellEnd"/>
      <w:r>
        <w:t xml:space="preserve"> including the project activity”</w:t>
      </w:r>
    </w:p>
    <w:p w:rsidR="00D26CA1" w:rsidRDefault="00D26CA1" w:rsidP="00D26CA1"/>
    <w:p w:rsidR="00F668CF" w:rsidRPr="00F668CF" w:rsidRDefault="00F668CF">
      <w:pPr>
        <w:rPr>
          <w:b/>
          <w:bCs/>
        </w:rPr>
      </w:pPr>
      <w:r w:rsidRPr="00F668CF">
        <w:rPr>
          <w:rFonts w:hint="eastAsia"/>
          <w:b/>
          <w:bCs/>
        </w:rPr>
        <w:t>Comparison of volume of rice husk consumption</w:t>
      </w:r>
      <w:r w:rsidR="00B43E0D">
        <w:rPr>
          <w:rFonts w:hint="eastAsia"/>
          <w:b/>
          <w:bCs/>
        </w:rPr>
        <w:t>s</w:t>
      </w:r>
      <w:r w:rsidRPr="00F668CF">
        <w:rPr>
          <w:rFonts w:hint="eastAsia"/>
          <w:b/>
          <w:bCs/>
        </w:rPr>
        <w:t xml:space="preserve"> and </w:t>
      </w:r>
      <w:r w:rsidR="00D26CA1">
        <w:rPr>
          <w:rFonts w:hint="eastAsia"/>
          <w:b/>
          <w:bCs/>
        </w:rPr>
        <w:t>productions</w:t>
      </w:r>
      <w:r w:rsidR="00196E09">
        <w:rPr>
          <w:rFonts w:hint="eastAsia"/>
          <w:b/>
          <w:bCs/>
        </w:rPr>
        <w:t xml:space="preserve"> in a</w:t>
      </w:r>
      <w:r w:rsidRPr="00F668CF">
        <w:rPr>
          <w:rFonts w:hint="eastAsia"/>
          <w:b/>
          <w:bCs/>
        </w:rPr>
        <w:t xml:space="preserve"> rice mill</w:t>
      </w:r>
    </w:p>
    <w:p w:rsidR="00F668CF" w:rsidRDefault="00F668CF">
      <w:r>
        <w:rPr>
          <w:rFonts w:hint="eastAsia"/>
        </w:rPr>
        <w:t xml:space="preserve"> (Rice husk </w:t>
      </w:r>
      <w:r w:rsidR="00D26CA1">
        <w:rPr>
          <w:rFonts w:hint="eastAsia"/>
        </w:rPr>
        <w:t>production</w:t>
      </w:r>
      <w:r>
        <w:rPr>
          <w:rFonts w:hint="eastAsia"/>
        </w:rPr>
        <w:t xml:space="preserve"> (availability) in the mill (t)/ Rice husk consumption in the mill</w:t>
      </w:r>
      <w:r w:rsidR="00D26CA1">
        <w:rPr>
          <w:rFonts w:hint="eastAsia"/>
        </w:rPr>
        <w:t xml:space="preserve"> </w:t>
      </w:r>
      <w:r>
        <w:rPr>
          <w:rFonts w:hint="eastAsia"/>
        </w:rPr>
        <w:t>(t): %)</w:t>
      </w:r>
    </w:p>
    <w:p w:rsidR="00D26CA1" w:rsidRDefault="00F668CF" w:rsidP="00D26CA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 xml:space="preserve">Technology 3 (case 24 rice mills): Average 265% </w:t>
      </w:r>
      <w:r w:rsidR="00D26CA1">
        <w:rPr>
          <w:rFonts w:hint="eastAsia"/>
        </w:rPr>
        <w:t xml:space="preserve">&gt; 125% </w:t>
      </w:r>
    </w:p>
    <w:p w:rsidR="00D26CA1" w:rsidRDefault="00F668CF" w:rsidP="00D26CA1">
      <w:pPr>
        <w:pStyle w:val="a3"/>
      </w:pPr>
      <w:r>
        <w:rPr>
          <w:rFonts w:hint="eastAsia"/>
        </w:rPr>
        <w:t>Only one case out of 24 case</w:t>
      </w:r>
      <w:r w:rsidR="00FF0060">
        <w:rPr>
          <w:rFonts w:hint="eastAsia"/>
        </w:rPr>
        <w:t>s</w:t>
      </w:r>
      <w:r>
        <w:rPr>
          <w:rFonts w:hint="eastAsia"/>
        </w:rPr>
        <w:t xml:space="preserve"> </w:t>
      </w:r>
      <w:r w:rsidR="00B703C9">
        <w:rPr>
          <w:rFonts w:hint="eastAsia"/>
        </w:rPr>
        <w:t>( 2000</w:t>
      </w:r>
      <w:r w:rsidR="00D26CA1">
        <w:rPr>
          <w:rFonts w:hint="eastAsia"/>
        </w:rPr>
        <w:t xml:space="preserve"> </w:t>
      </w:r>
      <w:r w:rsidR="00FD24A3">
        <w:rPr>
          <w:rFonts w:hint="eastAsia"/>
        </w:rPr>
        <w:t>t out of 160,08</w:t>
      </w:r>
      <w:r w:rsidR="00B703C9">
        <w:rPr>
          <w:rFonts w:hint="eastAsia"/>
        </w:rPr>
        <w:t>0</w:t>
      </w:r>
      <w:r w:rsidR="00D26CA1">
        <w:rPr>
          <w:rFonts w:hint="eastAsia"/>
        </w:rPr>
        <w:t xml:space="preserve"> </w:t>
      </w:r>
      <w:r w:rsidR="00B703C9">
        <w:rPr>
          <w:rFonts w:hint="eastAsia"/>
        </w:rPr>
        <w:t xml:space="preserve">t of total production) </w:t>
      </w:r>
      <w:r>
        <w:rPr>
          <w:rFonts w:hint="eastAsia"/>
        </w:rPr>
        <w:t xml:space="preserve">is less than the </w:t>
      </w:r>
      <w:r>
        <w:t>threshold</w:t>
      </w:r>
      <w:r w:rsidR="0048487D">
        <w:rPr>
          <w:rFonts w:hint="eastAsia"/>
        </w:rPr>
        <w:t xml:space="preserve">　</w:t>
      </w:r>
      <w:r w:rsidR="0048487D">
        <w:rPr>
          <w:rFonts w:hint="eastAsia"/>
        </w:rPr>
        <w:t xml:space="preserve">(117%, 48t shortage from the </w:t>
      </w:r>
      <w:r w:rsidR="0048487D">
        <w:t>threshold</w:t>
      </w:r>
      <w:r w:rsidR="0048487D">
        <w:rPr>
          <w:rFonts w:hint="eastAsia"/>
        </w:rPr>
        <w:t>)</w:t>
      </w:r>
      <w:r>
        <w:rPr>
          <w:rFonts w:hint="eastAsia"/>
        </w:rPr>
        <w:t>.</w:t>
      </w:r>
      <w:r w:rsidR="00D26CA1">
        <w:rPr>
          <w:rFonts w:hint="eastAsia"/>
        </w:rPr>
        <w:t xml:space="preserve">  The surpass </w:t>
      </w:r>
      <w:r w:rsidR="00D26CA1">
        <w:t>percentage in</w:t>
      </w:r>
      <w:r w:rsidR="00D26CA1">
        <w:rPr>
          <w:rFonts w:hint="eastAsia"/>
        </w:rPr>
        <w:t xml:space="preserve"> other 23 rice mills ranges from 147% to 598%.</w:t>
      </w:r>
    </w:p>
    <w:p w:rsidR="00F668CF" w:rsidRDefault="00F668CF" w:rsidP="00D26CA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Technology 4 (source:</w:t>
      </w:r>
      <w:r w:rsidRPr="00F668CF">
        <w:t xml:space="preserve"> Angkor Bio </w:t>
      </w:r>
      <w:proofErr w:type="spellStart"/>
      <w:r w:rsidRPr="00F668CF">
        <w:t>Cogen</w:t>
      </w:r>
      <w:proofErr w:type="spellEnd"/>
      <w:r w:rsidRPr="00F668CF">
        <w:t xml:space="preserve"> </w:t>
      </w:r>
      <w:proofErr w:type="spellStart"/>
      <w:r w:rsidRPr="00F668CF">
        <w:t>Co.,Ltd</w:t>
      </w:r>
      <w:proofErr w:type="spellEnd"/>
      <w:r w:rsidRPr="00F668CF">
        <w:t>. (2005)</w:t>
      </w:r>
      <w:r>
        <w:rPr>
          <w:rFonts w:hint="eastAsia"/>
        </w:rPr>
        <w:t>): 142% &gt; 125%</w:t>
      </w:r>
    </w:p>
    <w:p w:rsidR="00F668CF" w:rsidRDefault="00F668CF"/>
    <w:p w:rsidR="00D26CA1" w:rsidRPr="00D26CA1" w:rsidRDefault="00D26CA1">
      <w:pPr>
        <w:rPr>
          <w:b/>
          <w:bCs/>
        </w:rPr>
      </w:pPr>
      <w:r w:rsidRPr="00D26CA1">
        <w:rPr>
          <w:rFonts w:hint="eastAsia"/>
          <w:b/>
          <w:bCs/>
        </w:rPr>
        <w:t>Rice husk availability in 50km radius</w:t>
      </w:r>
    </w:p>
    <w:p w:rsidR="00F668CF" w:rsidRDefault="00B703C9">
      <w:pPr>
        <w:rPr>
          <w:rFonts w:hint="eastAsia"/>
        </w:rPr>
      </w:pPr>
      <w:r>
        <w:rPr>
          <w:rFonts w:hint="eastAsia"/>
        </w:rPr>
        <w:t xml:space="preserve">The provability of </w:t>
      </w:r>
      <w:r w:rsidR="00D26CA1">
        <w:rPr>
          <w:rFonts w:hint="eastAsia"/>
        </w:rPr>
        <w:t xml:space="preserve">appearance of rice mill having less than 25% surpass of rice husk is </w:t>
      </w:r>
      <w:r>
        <w:rPr>
          <w:rFonts w:hint="eastAsia"/>
        </w:rPr>
        <w:t>4% (1/24) or 1%</w:t>
      </w:r>
      <w:r w:rsidR="00F668CF">
        <w:rPr>
          <w:rFonts w:hint="eastAsia"/>
        </w:rPr>
        <w:t xml:space="preserve"> </w:t>
      </w:r>
      <w:r w:rsidR="00FD24A3">
        <w:rPr>
          <w:rFonts w:hint="eastAsia"/>
        </w:rPr>
        <w:t>(2,000t/160,08</w:t>
      </w:r>
      <w:r>
        <w:rPr>
          <w:rFonts w:hint="eastAsia"/>
        </w:rPr>
        <w:t xml:space="preserve">0t) </w:t>
      </w:r>
      <w:r w:rsidR="00F668CF">
        <w:rPr>
          <w:rFonts w:hint="eastAsia"/>
        </w:rPr>
        <w:t xml:space="preserve">for </w:t>
      </w:r>
      <w:r w:rsidR="00F668CF">
        <w:t>technology</w:t>
      </w:r>
      <w:r w:rsidR="00F668CF">
        <w:rPr>
          <w:rFonts w:hint="eastAsia"/>
        </w:rPr>
        <w:t xml:space="preserve"> 3. Then, it needs to </w:t>
      </w:r>
      <w:r w:rsidR="00D26CA1">
        <w:rPr>
          <w:rFonts w:hint="eastAsia"/>
        </w:rPr>
        <w:t xml:space="preserve">see the case of 50km radius </w:t>
      </w:r>
      <w:r w:rsidR="00F668CF">
        <w:rPr>
          <w:rFonts w:hint="eastAsia"/>
        </w:rPr>
        <w:t>as following.</w:t>
      </w:r>
    </w:p>
    <w:p w:rsidR="00FD24A3" w:rsidRDefault="00FD24A3"/>
    <w:tbl>
      <w:tblPr>
        <w:tblW w:w="9511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5345"/>
        <w:gridCol w:w="1472"/>
        <w:gridCol w:w="2694"/>
      </w:tblGrid>
      <w:tr w:rsidR="00FD24A3" w:rsidRPr="00FD24A3" w:rsidTr="00FD24A3">
        <w:trPr>
          <w:trHeight w:val="285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Land area of Cambodia (Sq.km)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176,520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Arial" w:cs="Times New Roman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D24A3" w:rsidRPr="00FD24A3" w:rsidTr="00FD24A3">
        <w:trPr>
          <w:trHeight w:val="285"/>
        </w:trPr>
        <w:tc>
          <w:tcPr>
            <w:tcW w:w="5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50km radius  (Sq.km)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7</w:t>
            </w:r>
            <w:r w:rsidR="00837E84"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2"/>
                <w:szCs w:val="22"/>
              </w:rPr>
              <w:t>,</w:t>
            </w: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Arial" w:cs="Times New Roman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FD24A3" w:rsidRPr="00FD24A3" w:rsidTr="00FD24A3">
        <w:trPr>
          <w:trHeight w:val="285"/>
        </w:trPr>
        <w:tc>
          <w:tcPr>
            <w:tcW w:w="5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Land area/50km radius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22.49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>①</w:t>
            </w:r>
          </w:p>
        </w:tc>
      </w:tr>
      <w:tr w:rsidR="00FD24A3" w:rsidRPr="00FD24A3" w:rsidTr="00FD24A3">
        <w:trPr>
          <w:trHeight w:val="285"/>
        </w:trPr>
        <w:tc>
          <w:tcPr>
            <w:tcW w:w="5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Total number of rice mill</w:t>
            </w:r>
            <w:r>
              <w:rPr>
                <w:rFonts w:ascii="Times New Roman" w:eastAsia="ＭＳ Ｐゴシック" w:hAnsi="Times New Roman" w:cs="Times New Roman" w:hint="eastAsia"/>
                <w:color w:val="000000"/>
                <w:kern w:val="0"/>
                <w:sz w:val="22"/>
                <w:szCs w:val="22"/>
              </w:rPr>
              <w:t>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27,407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22,397</w:t>
            </w:r>
          </w:p>
        </w:tc>
      </w:tr>
      <w:tr w:rsidR="00FD24A3" w:rsidRPr="00FD24A3" w:rsidTr="00FD24A3">
        <w:trPr>
          <w:trHeight w:val="285"/>
        </w:trPr>
        <w:tc>
          <w:tcPr>
            <w:tcW w:w="5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Average number of rice mills in 50 km radius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1218.8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996.0 </w:t>
            </w:r>
          </w:p>
        </w:tc>
      </w:tr>
      <w:tr w:rsidR="00FD24A3" w:rsidRPr="00FD24A3" w:rsidTr="00FD24A3">
        <w:trPr>
          <w:trHeight w:val="285"/>
        </w:trPr>
        <w:tc>
          <w:tcPr>
            <w:tcW w:w="5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Milled rice in Cambodia (t)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5,619,000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 xml:space="preserve">②　</w:t>
            </w:r>
          </w:p>
        </w:tc>
      </w:tr>
      <w:tr w:rsidR="00FD24A3" w:rsidRPr="00FD24A3" w:rsidTr="00FD24A3">
        <w:trPr>
          <w:trHeight w:val="285"/>
        </w:trPr>
        <w:tc>
          <w:tcPr>
            <w:tcW w:w="5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Rice husk (t) </w:t>
            </w: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>①</w:t>
            </w: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/60% ×20%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2,060,300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>③</w:t>
            </w:r>
          </w:p>
        </w:tc>
      </w:tr>
      <w:tr w:rsidR="00FD24A3" w:rsidRPr="00FD24A3" w:rsidTr="00FD24A3">
        <w:trPr>
          <w:trHeight w:val="285"/>
        </w:trPr>
        <w:tc>
          <w:tcPr>
            <w:tcW w:w="5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Average rice production in 50 km radius (t)</w:t>
            </w: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 xml:space="preserve">　②</w:t>
            </w: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/</w:t>
            </w: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>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249,882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>④</w:t>
            </w:r>
          </w:p>
        </w:tc>
      </w:tr>
      <w:tr w:rsidR="00FD24A3" w:rsidRPr="00FD24A3" w:rsidTr="00FD24A3">
        <w:trPr>
          <w:trHeight w:val="285"/>
        </w:trPr>
        <w:tc>
          <w:tcPr>
            <w:tcW w:w="5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Average rice husk production in 50 km radius (t)</w:t>
            </w: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 xml:space="preserve">　③</w:t>
            </w: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/</w:t>
            </w: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>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91,623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>⑤</w:t>
            </w:r>
          </w:p>
        </w:tc>
      </w:tr>
      <w:tr w:rsidR="00FD24A3" w:rsidRPr="00FD24A3" w:rsidTr="00FD24A3">
        <w:trPr>
          <w:trHeight w:val="840"/>
        </w:trPr>
        <w:tc>
          <w:tcPr>
            <w:tcW w:w="5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10% (threshold of baseline scenario (100%-90%), possible maximum share of technology 3 under the SB )</w:t>
            </w: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 xml:space="preserve">　</w:t>
            </w: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×</w:t>
            </w: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 xml:space="preserve">　④</w:t>
            </w: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 xml:space="preserve"> (t)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Pr="00FD24A3" w:rsidRDefault="00FD24A3" w:rsidP="00FD24A3">
            <w:pPr>
              <w:widowControl/>
              <w:jc w:val="righ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  <w:t>24,988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4A3" w:rsidRDefault="00FD24A3" w:rsidP="00FD24A3">
            <w:pPr>
              <w:widowControl/>
              <w:jc w:val="left"/>
              <w:rPr>
                <w:rFonts w:ascii="Times New Roman" w:eastAsia="ＭＳ Ｐゴシック" w:hAnsi="ＭＳ Ｐゴシック" w:cs="Times New Roman" w:hint="eastAsia"/>
                <w:color w:val="000000"/>
                <w:kern w:val="0"/>
                <w:sz w:val="22"/>
                <w:szCs w:val="22"/>
              </w:rPr>
            </w:pPr>
            <w:r w:rsidRPr="00FD24A3">
              <w:rPr>
                <w:rFonts w:ascii="Times New Roman" w:eastAsia="ＭＳ Ｐゴシック" w:hAnsi="ＭＳ Ｐゴシック" w:cs="Times New Roman"/>
                <w:color w:val="000000"/>
                <w:kern w:val="0"/>
                <w:sz w:val="22"/>
                <w:szCs w:val="22"/>
              </w:rPr>
              <w:t>⑥</w:t>
            </w:r>
          </w:p>
          <w:p w:rsidR="00FD24A3" w:rsidRDefault="00FD24A3" w:rsidP="00FD24A3">
            <w:pPr>
              <w:widowControl/>
              <w:jc w:val="left"/>
              <w:rPr>
                <w:rFonts w:ascii="Times New Roman" w:eastAsia="ＭＳ Ｐゴシック" w:hAnsi="ＭＳ Ｐゴシック" w:cs="Times New Roman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ＭＳ Ｐゴシック" w:hAnsi="ＭＳ Ｐゴシック" w:cs="Times New Roman" w:hint="eastAsia"/>
                <w:color w:val="000000"/>
                <w:kern w:val="0"/>
                <w:sz w:val="22"/>
                <w:szCs w:val="22"/>
              </w:rPr>
              <w:t>&lt;160,080t</w:t>
            </w:r>
          </w:p>
          <w:p w:rsidR="00FD24A3" w:rsidRPr="00FD24A3" w:rsidRDefault="00FD24A3" w:rsidP="00FD24A3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eastAsia="ＭＳ Ｐゴシック" w:hAnsi="ＭＳ Ｐゴシック" w:cs="Times New Roman" w:hint="eastAsia"/>
                <w:color w:val="000000"/>
                <w:kern w:val="0"/>
                <w:sz w:val="22"/>
                <w:szCs w:val="22"/>
              </w:rPr>
              <w:t>(24 cases total production)</w:t>
            </w:r>
          </w:p>
        </w:tc>
      </w:tr>
    </w:tbl>
    <w:p w:rsidR="00F668CF" w:rsidRDefault="00F668CF"/>
    <w:p w:rsidR="00F668CF" w:rsidRDefault="00FF0060">
      <w:r>
        <w:rPr>
          <w:rFonts w:hint="eastAsia"/>
        </w:rPr>
        <w:t xml:space="preserve">Average number of rice mills in 50km radius in Cambodia is around 1,000. </w:t>
      </w:r>
    </w:p>
    <w:p w:rsidR="00B703C9" w:rsidRDefault="00D25071">
      <w:r>
        <w:rPr>
          <w:rFonts w:hint="eastAsia"/>
        </w:rPr>
        <w:t>I</w:t>
      </w:r>
      <w:r w:rsidR="00DC09C5">
        <w:rPr>
          <w:rFonts w:hint="eastAsia"/>
        </w:rPr>
        <w:t>n 50km r</w:t>
      </w:r>
      <w:r w:rsidR="00D26CA1">
        <w:rPr>
          <w:rFonts w:hint="eastAsia"/>
        </w:rPr>
        <w:t>adius in Cambodia</w:t>
      </w:r>
      <w:r>
        <w:rPr>
          <w:rFonts w:hint="eastAsia"/>
        </w:rPr>
        <w:t>,</w:t>
      </w:r>
      <w:r w:rsidR="00D26CA1">
        <w:rPr>
          <w:rFonts w:hint="eastAsia"/>
        </w:rPr>
        <w:t xml:space="preserve"> </w:t>
      </w:r>
      <w:r>
        <w:rPr>
          <w:rFonts w:hint="eastAsia"/>
        </w:rPr>
        <w:t xml:space="preserve">average rice husk production </w:t>
      </w:r>
      <w:r w:rsidR="00D26CA1">
        <w:rPr>
          <w:rFonts w:hint="eastAsia"/>
        </w:rPr>
        <w:t xml:space="preserve">is </w:t>
      </w:r>
      <w:r>
        <w:rPr>
          <w:rFonts w:hint="eastAsia"/>
        </w:rPr>
        <w:t xml:space="preserve">about 250,000t and rice husk production is about 90,000t. Considering to </w:t>
      </w:r>
      <w:r>
        <w:t>threshold</w:t>
      </w:r>
      <w:r>
        <w:rPr>
          <w:rFonts w:hint="eastAsia"/>
        </w:rPr>
        <w:t xml:space="preserve"> of </w:t>
      </w:r>
      <w:proofErr w:type="spellStart"/>
      <w:r>
        <w:rPr>
          <w:rFonts w:hint="eastAsia"/>
        </w:rPr>
        <w:t>additionality</w:t>
      </w:r>
      <w:proofErr w:type="spellEnd"/>
      <w:r>
        <w:rPr>
          <w:rFonts w:hint="eastAsia"/>
        </w:rPr>
        <w:t xml:space="preserve"> of 90% (possible </w:t>
      </w:r>
      <w:r>
        <w:t>maximum</w:t>
      </w:r>
      <w:r>
        <w:rPr>
          <w:rFonts w:hint="eastAsia"/>
        </w:rPr>
        <w:t xml:space="preserve"> share of Technology 3 is 10%), Technology 3 would have about 25,000t </w:t>
      </w:r>
      <w:r w:rsidR="007A68BB">
        <w:rPr>
          <w:rFonts w:hint="eastAsia"/>
        </w:rPr>
        <w:t xml:space="preserve">at </w:t>
      </w:r>
      <w:r w:rsidR="007A68BB">
        <w:t>maximum</w:t>
      </w:r>
      <w:r w:rsidR="007A68BB">
        <w:rPr>
          <w:rFonts w:hint="eastAsia"/>
        </w:rPr>
        <w:t xml:space="preserve"> </w:t>
      </w:r>
      <w:r>
        <w:rPr>
          <w:rFonts w:hint="eastAsia"/>
        </w:rPr>
        <w:t xml:space="preserve">of production in 50km radius in Cambodia. The possibility of </w:t>
      </w:r>
      <w:r>
        <w:t>appearance</w:t>
      </w:r>
      <w:r>
        <w:rPr>
          <w:rFonts w:hint="eastAsia"/>
        </w:rPr>
        <w:t xml:space="preserve"> of the rice</w:t>
      </w:r>
      <w:r w:rsidR="007A68BB">
        <w:rPr>
          <w:rFonts w:hint="eastAsia"/>
        </w:rPr>
        <w:t xml:space="preserve"> mill which may have less than </w:t>
      </w:r>
      <w:r>
        <w:rPr>
          <w:rFonts w:hint="eastAsia"/>
        </w:rPr>
        <w:t xml:space="preserve">25% surpass rice husk </w:t>
      </w:r>
      <w:r w:rsidR="009B15A1">
        <w:rPr>
          <w:rFonts w:hint="eastAsia"/>
        </w:rPr>
        <w:t>in 50km radi</w:t>
      </w:r>
      <w:r w:rsidR="00FD24A3">
        <w:rPr>
          <w:rFonts w:hint="eastAsia"/>
        </w:rPr>
        <w:t>us in Cambodia is one at most</w:t>
      </w:r>
      <w:r w:rsidR="009B15A1">
        <w:rPr>
          <w:rFonts w:hint="eastAsia"/>
        </w:rPr>
        <w:t>. Even if the rice mill exists in the are</w:t>
      </w:r>
      <w:r w:rsidR="00FD24A3">
        <w:rPr>
          <w:rFonts w:hint="eastAsia"/>
        </w:rPr>
        <w:t>a</w:t>
      </w:r>
      <w:r w:rsidR="009B15A1">
        <w:rPr>
          <w:rFonts w:hint="eastAsia"/>
        </w:rPr>
        <w:t xml:space="preserve"> and has 48t of shortage from the </w:t>
      </w:r>
      <w:r w:rsidR="00FD24A3">
        <w:t>threshold</w:t>
      </w:r>
      <w:r w:rsidR="007A68BB">
        <w:rPr>
          <w:rFonts w:hint="eastAsia"/>
        </w:rPr>
        <w:t xml:space="preserve"> in the mill</w:t>
      </w:r>
      <w:r w:rsidR="009B15A1">
        <w:rPr>
          <w:rFonts w:hint="eastAsia"/>
        </w:rPr>
        <w:t xml:space="preserve">, </w:t>
      </w:r>
      <w:r w:rsidR="007A68BB">
        <w:rPr>
          <w:rFonts w:hint="eastAsia"/>
        </w:rPr>
        <w:t>there is</w:t>
      </w:r>
      <w:r w:rsidR="009B15A1">
        <w:rPr>
          <w:rFonts w:hint="eastAsia"/>
        </w:rPr>
        <w:t xml:space="preserve"> still about 90,000t of </w:t>
      </w:r>
      <w:r w:rsidR="009B15A1">
        <w:t>available</w:t>
      </w:r>
      <w:r w:rsidR="009B15A1">
        <w:rPr>
          <w:rFonts w:hint="eastAsia"/>
        </w:rPr>
        <w:t xml:space="preserve"> rice husk</w:t>
      </w:r>
      <w:r w:rsidR="007A68BB">
        <w:rPr>
          <w:rFonts w:hint="eastAsia"/>
        </w:rPr>
        <w:t xml:space="preserve"> in the 50km radius area</w:t>
      </w:r>
      <w:r w:rsidR="009B15A1">
        <w:rPr>
          <w:rFonts w:hint="eastAsia"/>
        </w:rPr>
        <w:t xml:space="preserve">. Thus, there is no </w:t>
      </w:r>
      <w:r w:rsidR="009B15A1">
        <w:t>competitive</w:t>
      </w:r>
      <w:r w:rsidR="009B15A1">
        <w:rPr>
          <w:rFonts w:hint="eastAsia"/>
        </w:rPr>
        <w:t xml:space="preserve"> situation for rice husk in Cambodia. </w:t>
      </w:r>
    </w:p>
    <w:sectPr w:rsidR="00B703C9" w:rsidSect="00D26CA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BC8" w:rsidRDefault="00660BC8" w:rsidP="0048487D">
      <w:r>
        <w:separator/>
      </w:r>
    </w:p>
  </w:endnote>
  <w:endnote w:type="continuationSeparator" w:id="0">
    <w:p w:rsidR="00660BC8" w:rsidRDefault="00660BC8" w:rsidP="004848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BC8" w:rsidRDefault="00660BC8" w:rsidP="0048487D">
      <w:r>
        <w:separator/>
      </w:r>
    </w:p>
  </w:footnote>
  <w:footnote w:type="continuationSeparator" w:id="0">
    <w:p w:rsidR="00660BC8" w:rsidRDefault="00660BC8" w:rsidP="004848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E66CA"/>
    <w:multiLevelType w:val="hybridMultilevel"/>
    <w:tmpl w:val="D240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E524CE2"/>
    <w:multiLevelType w:val="hybridMultilevel"/>
    <w:tmpl w:val="63B6C4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68CF"/>
    <w:rsid w:val="000A2C22"/>
    <w:rsid w:val="00124B6E"/>
    <w:rsid w:val="001358B5"/>
    <w:rsid w:val="00170602"/>
    <w:rsid w:val="00196E09"/>
    <w:rsid w:val="00197AE0"/>
    <w:rsid w:val="001B775F"/>
    <w:rsid w:val="0021516E"/>
    <w:rsid w:val="0024289A"/>
    <w:rsid w:val="002554CD"/>
    <w:rsid w:val="0027286D"/>
    <w:rsid w:val="00287533"/>
    <w:rsid w:val="0029032F"/>
    <w:rsid w:val="002D2B75"/>
    <w:rsid w:val="00344FEE"/>
    <w:rsid w:val="0035777C"/>
    <w:rsid w:val="003D4949"/>
    <w:rsid w:val="00464F4C"/>
    <w:rsid w:val="00473044"/>
    <w:rsid w:val="00482429"/>
    <w:rsid w:val="0048487D"/>
    <w:rsid w:val="00487379"/>
    <w:rsid w:val="00495E6A"/>
    <w:rsid w:val="004A27B8"/>
    <w:rsid w:val="004A2E90"/>
    <w:rsid w:val="004B26A6"/>
    <w:rsid w:val="005127A4"/>
    <w:rsid w:val="0052448A"/>
    <w:rsid w:val="005257BF"/>
    <w:rsid w:val="00525A3C"/>
    <w:rsid w:val="00546181"/>
    <w:rsid w:val="00550DD8"/>
    <w:rsid w:val="00554ABB"/>
    <w:rsid w:val="005704DF"/>
    <w:rsid w:val="005E2DEB"/>
    <w:rsid w:val="005F135B"/>
    <w:rsid w:val="00660BC8"/>
    <w:rsid w:val="006613CB"/>
    <w:rsid w:val="006B4596"/>
    <w:rsid w:val="006E4270"/>
    <w:rsid w:val="007231F9"/>
    <w:rsid w:val="00791CCA"/>
    <w:rsid w:val="00792653"/>
    <w:rsid w:val="007A68BB"/>
    <w:rsid w:val="007C4262"/>
    <w:rsid w:val="007C7DD3"/>
    <w:rsid w:val="007D6BE9"/>
    <w:rsid w:val="00812E86"/>
    <w:rsid w:val="00823ED7"/>
    <w:rsid w:val="00826584"/>
    <w:rsid w:val="00837E84"/>
    <w:rsid w:val="00867FD6"/>
    <w:rsid w:val="00881020"/>
    <w:rsid w:val="00897D82"/>
    <w:rsid w:val="008B2288"/>
    <w:rsid w:val="008E5534"/>
    <w:rsid w:val="008F249E"/>
    <w:rsid w:val="0090119C"/>
    <w:rsid w:val="009523D2"/>
    <w:rsid w:val="0097123A"/>
    <w:rsid w:val="00974AC4"/>
    <w:rsid w:val="00982046"/>
    <w:rsid w:val="009B15A1"/>
    <w:rsid w:val="009F7061"/>
    <w:rsid w:val="00A20CBD"/>
    <w:rsid w:val="00A36A92"/>
    <w:rsid w:val="00A97F5A"/>
    <w:rsid w:val="00AA59B9"/>
    <w:rsid w:val="00B1153F"/>
    <w:rsid w:val="00B43E0D"/>
    <w:rsid w:val="00B632D2"/>
    <w:rsid w:val="00B703C9"/>
    <w:rsid w:val="00B81A27"/>
    <w:rsid w:val="00B92770"/>
    <w:rsid w:val="00BA302A"/>
    <w:rsid w:val="00BA35C0"/>
    <w:rsid w:val="00BB02C7"/>
    <w:rsid w:val="00BD61A6"/>
    <w:rsid w:val="00BE4312"/>
    <w:rsid w:val="00C100F8"/>
    <w:rsid w:val="00C22A9A"/>
    <w:rsid w:val="00C53229"/>
    <w:rsid w:val="00CA12BC"/>
    <w:rsid w:val="00CA160A"/>
    <w:rsid w:val="00CD6DFC"/>
    <w:rsid w:val="00CE05C5"/>
    <w:rsid w:val="00D25071"/>
    <w:rsid w:val="00D26CA1"/>
    <w:rsid w:val="00D32190"/>
    <w:rsid w:val="00D458E7"/>
    <w:rsid w:val="00D603CD"/>
    <w:rsid w:val="00D730E5"/>
    <w:rsid w:val="00D86235"/>
    <w:rsid w:val="00DC09C5"/>
    <w:rsid w:val="00E06ED6"/>
    <w:rsid w:val="00E81F83"/>
    <w:rsid w:val="00F26DA5"/>
    <w:rsid w:val="00F40A18"/>
    <w:rsid w:val="00F53FBF"/>
    <w:rsid w:val="00F56790"/>
    <w:rsid w:val="00F65C61"/>
    <w:rsid w:val="00F668CF"/>
    <w:rsid w:val="00F67A4C"/>
    <w:rsid w:val="00FB0916"/>
    <w:rsid w:val="00FD24A3"/>
    <w:rsid w:val="00FF0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36"/>
        <w:lang w:val="en-US" w:eastAsia="ja-JP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CA1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4848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8487D"/>
  </w:style>
  <w:style w:type="paragraph" w:styleId="a6">
    <w:name w:val="footer"/>
    <w:basedOn w:val="a"/>
    <w:link w:val="a7"/>
    <w:uiPriority w:val="99"/>
    <w:semiHidden/>
    <w:unhideWhenUsed/>
    <w:rsid w:val="004848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848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5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a-fukui</dc:creator>
  <cp:lastModifiedBy>a-fukui</cp:lastModifiedBy>
  <cp:revision>4</cp:revision>
  <dcterms:created xsi:type="dcterms:W3CDTF">2013-04-22T02:52:00Z</dcterms:created>
  <dcterms:modified xsi:type="dcterms:W3CDTF">2013-04-22T04:25:00Z</dcterms:modified>
</cp:coreProperties>
</file>