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2" w:type="dxa"/>
        <w:tblInd w:w="57" w:type="dxa"/>
        <w:shd w:val="clear" w:color="auto" w:fill="E0E0E0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89"/>
        <w:gridCol w:w="4262"/>
        <w:gridCol w:w="5101"/>
        <w:tblGridChange w:id="0">
          <w:tblGrid>
            <w:gridCol w:w="389"/>
            <w:gridCol w:w="4262"/>
            <w:gridCol w:w="5101"/>
          </w:tblGrid>
        </w:tblGridChange>
      </w:tblGrid>
      <w:tr w:rsidR="00D936D2" w:rsidRPr="009907E9" w:rsidTr="00893EA2">
        <w:trPr>
          <w:trHeight w:val="1361"/>
        </w:trPr>
        <w:tc>
          <w:tcPr>
            <w:tcW w:w="0" w:type="auto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936D2" w:rsidRPr="009907E9" w:rsidRDefault="00D936D2" w:rsidP="00F52192">
            <w:pPr>
              <w:ind w:left="85"/>
              <w:rPr>
                <w:rFonts w:hint="eastAsia"/>
                <w:b/>
                <w:sz w:val="24"/>
                <w:szCs w:val="24"/>
                <w:lang w:eastAsia="ja-JP"/>
              </w:rPr>
            </w:pPr>
            <w:bookmarkStart w:id="1" w:name="_GoBack"/>
            <w:bookmarkEnd w:id="1"/>
          </w:p>
          <w:p w:rsidR="00D936D2" w:rsidRPr="009907E9" w:rsidRDefault="005E35AC" w:rsidP="00CA3273">
            <w:pPr>
              <w:pStyle w:val="TitleForm"/>
            </w:pPr>
            <w:r>
              <w:rPr>
                <w:noProof/>
                <w:lang w:val="en-US" w:eastAsia="en-US"/>
              </w:rPr>
              <w:drawing>
                <wp:anchor distT="0" distB="0" distL="114300" distR="114300" simplePos="0" relativeHeight="251657728" behindDoc="1" locked="0" layoutInCell="1" allowOverlap="0">
                  <wp:simplePos x="0" y="0"/>
                  <wp:positionH relativeFrom="column">
                    <wp:posOffset>264160</wp:posOffset>
                  </wp:positionH>
                  <wp:positionV relativeFrom="paragraph">
                    <wp:posOffset>46355</wp:posOffset>
                  </wp:positionV>
                  <wp:extent cx="571500" cy="457200"/>
                  <wp:effectExtent l="0" t="0" r="0" b="0"/>
                  <wp:wrapNone/>
                  <wp:docPr id="2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2A3A" w:rsidRPr="009907E9">
              <w:t>P</w:t>
            </w:r>
            <w:r w:rsidR="00A0792A" w:rsidRPr="009907E9">
              <w:t>ost-registration changes</w:t>
            </w:r>
            <w:r w:rsidR="00A00CE4" w:rsidRPr="009907E9">
              <w:t xml:space="preserve"> </w:t>
            </w:r>
            <w:r w:rsidR="00A92A3A" w:rsidRPr="009907E9">
              <w:t xml:space="preserve">request </w:t>
            </w:r>
            <w:r w:rsidR="00D936D2" w:rsidRPr="009907E9">
              <w:t>form</w:t>
            </w:r>
          </w:p>
          <w:p w:rsidR="00D936D2" w:rsidRPr="009907E9" w:rsidRDefault="00504180" w:rsidP="00D00823">
            <w:pPr>
              <w:pStyle w:val="TitleForm"/>
              <w:rPr>
                <w:sz w:val="20"/>
              </w:rPr>
            </w:pPr>
            <w:r w:rsidRPr="009907E9">
              <w:t xml:space="preserve">(Version </w:t>
            </w:r>
            <w:r w:rsidR="00DB4898" w:rsidRPr="009907E9">
              <w:t>0</w:t>
            </w:r>
            <w:r w:rsidR="00D00823" w:rsidRPr="009907E9">
              <w:t>5</w:t>
            </w:r>
            <w:r w:rsidR="00DB4898" w:rsidRPr="009907E9">
              <w:t>.0</w:t>
            </w:r>
            <w:r w:rsidR="00BE3555" w:rsidRPr="009907E9">
              <w:t>)</w:t>
            </w:r>
          </w:p>
        </w:tc>
      </w:tr>
      <w:tr w:rsidR="00926112" w:rsidRPr="009907E9" w:rsidTr="00893EA2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26112" w:rsidRPr="009907E9" w:rsidRDefault="000819C5" w:rsidP="000A392F">
            <w:pPr>
              <w:pStyle w:val="SectionTitle"/>
            </w:pPr>
            <w:r w:rsidRPr="009907E9">
              <w:t xml:space="preserve">Section </w:t>
            </w:r>
            <w:r w:rsidR="00926112" w:rsidRPr="009907E9">
              <w:t xml:space="preserve">1: </w:t>
            </w:r>
            <w:r w:rsidR="00F4536B" w:rsidRPr="009907E9">
              <w:t>General i</w:t>
            </w:r>
            <w:r w:rsidR="0046502E" w:rsidRPr="009907E9">
              <w:t>nformation</w:t>
            </w:r>
          </w:p>
        </w:tc>
      </w:tr>
      <w:tr w:rsidR="00FB4AF6" w:rsidRPr="009907E9" w:rsidTr="005B6424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78A3" w:rsidRPr="009907E9" w:rsidRDefault="009F78A3" w:rsidP="00DD1C64">
            <w:pPr>
              <w:pStyle w:val="RegLeftInstructionCell"/>
            </w:pPr>
            <w:r w:rsidRPr="009907E9">
              <w:t xml:space="preserve">Name of designated operational </w:t>
            </w:r>
            <w:r w:rsidR="00C525DA" w:rsidRPr="009907E9">
              <w:br/>
            </w:r>
            <w:r w:rsidRPr="009907E9">
              <w:t>entity (DOE) submitting this form: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8A3" w:rsidRPr="009907E9" w:rsidRDefault="009F78A3" w:rsidP="00A05F11">
            <w:pPr>
              <w:pStyle w:val="RegTypePara"/>
            </w:pPr>
          </w:p>
        </w:tc>
      </w:tr>
      <w:tr w:rsidR="00FB4AF6" w:rsidRPr="009907E9" w:rsidTr="005B6424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78A3" w:rsidRPr="009907E9" w:rsidRDefault="0006140D" w:rsidP="00DD1C64">
            <w:pPr>
              <w:pStyle w:val="RegLeftInstructionCell"/>
            </w:pPr>
            <w:r w:rsidRPr="009907E9">
              <w:t xml:space="preserve">Reference number </w:t>
            </w:r>
            <w:r w:rsidR="00B03522" w:rsidRPr="009907E9">
              <w:t xml:space="preserve">and title </w:t>
            </w:r>
            <w:r w:rsidRPr="009907E9">
              <w:t xml:space="preserve">of the registered </w:t>
            </w:r>
            <w:r w:rsidR="009F78A3" w:rsidRPr="009907E9">
              <w:t>CDM project activity</w:t>
            </w:r>
            <w:r w:rsidR="00B03522" w:rsidRPr="009907E9">
              <w:t xml:space="preserve"> or p</w:t>
            </w:r>
            <w:r w:rsidR="009F78A3" w:rsidRPr="009907E9">
              <w:t>rogramme of activities (PoA):</w:t>
            </w:r>
          </w:p>
          <w:p w:rsidR="00B03522" w:rsidRPr="009907E9" w:rsidRDefault="00B03522" w:rsidP="00DD1C64">
            <w:pPr>
              <w:pStyle w:val="RegLeftInstructionCell"/>
            </w:pPr>
          </w:p>
          <w:p w:rsidR="002A725C" w:rsidRPr="0025271A" w:rsidRDefault="002A725C" w:rsidP="00DD1C64">
            <w:pPr>
              <w:pStyle w:val="RegLeftInstructionCell"/>
            </w:pPr>
            <w:r w:rsidRPr="009907E9">
              <w:t xml:space="preserve">In case of changes </w:t>
            </w:r>
            <w:r w:rsidR="00277224" w:rsidRPr="00495E4E">
              <w:t>to</w:t>
            </w:r>
            <w:r w:rsidRPr="009907E9">
              <w:t xml:space="preserve"> </w:t>
            </w:r>
            <w:r w:rsidR="00277224" w:rsidRPr="00495E4E">
              <w:t>an</w:t>
            </w:r>
            <w:r w:rsidR="0006140D" w:rsidRPr="009907E9">
              <w:t xml:space="preserve"> included</w:t>
            </w:r>
            <w:r w:rsidRPr="009907E9">
              <w:t xml:space="preserve"> </w:t>
            </w:r>
            <w:r w:rsidR="0006140D" w:rsidRPr="009907E9">
              <w:t xml:space="preserve">CDM </w:t>
            </w:r>
            <w:r w:rsidR="00277224" w:rsidRPr="00495E4E">
              <w:t>component project activities (</w:t>
            </w:r>
            <w:r w:rsidRPr="009907E9">
              <w:t>CPA</w:t>
            </w:r>
            <w:r w:rsidR="00277224" w:rsidRPr="00495E4E">
              <w:t>)</w:t>
            </w:r>
            <w:r w:rsidRPr="009907E9">
              <w:t xml:space="preserve"> of </w:t>
            </w:r>
            <w:r w:rsidR="0006140D" w:rsidRPr="009907E9">
              <w:t>the registered</w:t>
            </w:r>
            <w:r w:rsidRPr="009907E9">
              <w:t xml:space="preserve"> </w:t>
            </w:r>
            <w:r w:rsidR="0006140D" w:rsidRPr="009907E9">
              <w:t xml:space="preserve">CDM </w:t>
            </w:r>
            <w:r w:rsidRPr="00FE0389">
              <w:t xml:space="preserve">PoA, also indicate the reference number </w:t>
            </w:r>
            <w:r w:rsidR="00B03522" w:rsidRPr="007D6C29">
              <w:t xml:space="preserve">and title </w:t>
            </w:r>
            <w:r w:rsidRPr="007D6C29">
              <w:t xml:space="preserve">of </w:t>
            </w:r>
            <w:r w:rsidR="0006140D" w:rsidRPr="007D6C29">
              <w:t xml:space="preserve">the included </w:t>
            </w:r>
            <w:r w:rsidRPr="007D6C29">
              <w:t>CPA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F78A3" w:rsidRPr="009907E9" w:rsidRDefault="009F78A3" w:rsidP="00A05F11">
            <w:pPr>
              <w:pStyle w:val="RegTypePara"/>
            </w:pPr>
          </w:p>
        </w:tc>
      </w:tr>
      <w:tr w:rsidR="00FB4AF6" w:rsidRPr="009907E9" w:rsidTr="00893EA2">
        <w:tblPrEx>
          <w:tblCellMar>
            <w:left w:w="28" w:type="dxa"/>
            <w:right w:w="28" w:type="dxa"/>
          </w:tblCellMar>
        </w:tblPrEx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78A3" w:rsidRPr="009907E9" w:rsidRDefault="009F78A3" w:rsidP="00DD1C64">
            <w:pPr>
              <w:pStyle w:val="RegLeftInstructionCell"/>
            </w:pPr>
            <w:r w:rsidRPr="009907E9">
              <w:t>T</w:t>
            </w:r>
            <w:r w:rsidR="00F00212" w:rsidRPr="009907E9">
              <w:t>iming of</w:t>
            </w:r>
            <w:r w:rsidRPr="009907E9">
              <w:t xml:space="preserve"> validation </w:t>
            </w:r>
            <w:r w:rsidR="00C749EE" w:rsidRPr="009907E9">
              <w:br/>
            </w:r>
            <w:r w:rsidRPr="009907E9">
              <w:t>of the changes: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F78A3" w:rsidRPr="009907E9" w:rsidRDefault="009F78A3" w:rsidP="00E35C21">
            <w:pPr>
              <w:pStyle w:val="Para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="005A2D98" w:rsidRPr="009907E9">
              <w:fldChar w:fldCharType="separate"/>
            </w:r>
            <w:r w:rsidRPr="009907E9">
              <w:fldChar w:fldCharType="end"/>
            </w:r>
            <w:r w:rsidRPr="009907E9">
              <w:tab/>
              <w:t xml:space="preserve">Prior to </w:t>
            </w:r>
            <w:r w:rsidR="00277224" w:rsidRPr="009907E9">
              <w:t xml:space="preserve">the </w:t>
            </w:r>
            <w:r w:rsidRPr="009907E9">
              <w:t xml:space="preserve">commencement of a verification for the </w:t>
            </w:r>
            <w:r w:rsidR="0006140D" w:rsidRPr="009907E9">
              <w:t xml:space="preserve">registered CDM </w:t>
            </w:r>
            <w:r w:rsidRPr="009907E9">
              <w:t>project activity or PoA stated above</w:t>
            </w:r>
            <w:r w:rsidR="00F00212" w:rsidRPr="009907E9">
              <w:rPr>
                <w:lang w:val="en-US"/>
              </w:rPr>
              <w:t xml:space="preserve"> (Prior-approval track)</w:t>
            </w:r>
            <w:r w:rsidR="00CF0100" w:rsidRPr="009907E9">
              <w:t>.</w:t>
            </w:r>
          </w:p>
          <w:p w:rsidR="00357CE8" w:rsidRPr="009907E9" w:rsidRDefault="009F78A3" w:rsidP="00495E4E">
            <w:pPr>
              <w:pStyle w:val="Para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="005A2D98" w:rsidRPr="009907E9">
              <w:fldChar w:fldCharType="separate"/>
            </w:r>
            <w:r w:rsidRPr="009907E9">
              <w:fldChar w:fldCharType="end"/>
            </w:r>
            <w:r w:rsidRPr="009907E9">
              <w:tab/>
              <w:t>When performing a</w:t>
            </w:r>
            <w:r w:rsidR="00084F99" w:rsidRPr="009907E9">
              <w:t xml:space="preserve"> </w:t>
            </w:r>
            <w:r w:rsidRPr="009907E9">
              <w:t xml:space="preserve">verification for the </w:t>
            </w:r>
            <w:r w:rsidR="0006140D" w:rsidRPr="009907E9">
              <w:t xml:space="preserve">registered CDM </w:t>
            </w:r>
            <w:r w:rsidRPr="009907E9">
              <w:t>project activity or PoA stated above</w:t>
            </w:r>
            <w:r w:rsidR="00F00212" w:rsidRPr="009907E9">
              <w:t xml:space="preserve"> (Issuance-track)</w:t>
            </w:r>
            <w:r w:rsidR="00CF0100" w:rsidRPr="009907E9">
              <w:t>.</w:t>
            </w:r>
          </w:p>
          <w:p w:rsidR="00F00212" w:rsidRPr="00495E4E" w:rsidRDefault="00357CE8" w:rsidP="00FE0389">
            <w:pPr>
              <w:pStyle w:val="ParaTickBox"/>
            </w:pPr>
            <w:r w:rsidRPr="009907E9">
              <w:tab/>
            </w:r>
            <w:r w:rsidR="00470D0A" w:rsidRPr="00495E4E">
              <w:t xml:space="preserve">If this request is submitted through the issuance-track, </w:t>
            </w:r>
            <w:r w:rsidRPr="009907E9">
              <w:t>are all types of post-registration changes in this submission allowed to be done so in accordance with the CDM project standard and CDM project cycle procedure?</w:t>
            </w:r>
          </w:p>
          <w:p w:rsidR="001016D4" w:rsidRPr="00495E4E" w:rsidRDefault="00F00212" w:rsidP="00495E4E">
            <w:pPr>
              <w:pStyle w:val="ParaTickBox"/>
              <w:tabs>
                <w:tab w:val="clear" w:pos="510"/>
                <w:tab w:val="left" w:pos="894"/>
              </w:tabs>
              <w:ind w:left="894"/>
              <w:rPr>
                <w:lang w:val="en-US"/>
              </w:rPr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Pr="009907E9">
              <w:fldChar w:fldCharType="separate"/>
            </w:r>
            <w:r w:rsidRPr="009907E9">
              <w:fldChar w:fldCharType="end"/>
            </w:r>
            <w:r w:rsidRPr="009907E9">
              <w:tab/>
            </w:r>
            <w:r w:rsidR="00357CE8" w:rsidRPr="009907E9">
              <w:t>Yes</w:t>
            </w:r>
          </w:p>
        </w:tc>
      </w:tr>
      <w:tr w:rsidR="001128E9" w:rsidRPr="009907E9" w:rsidTr="00D42FD5">
        <w:tblPrEx>
          <w:tblCellMar>
            <w:left w:w="28" w:type="dxa"/>
            <w:right w:w="28" w:type="dxa"/>
          </w:tblCellMar>
        </w:tblPrEx>
        <w:trPr>
          <w:trHeight w:hRule="exact" w:val="851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28E9" w:rsidRPr="009907E9" w:rsidRDefault="001128E9" w:rsidP="001D3568">
            <w:pPr>
              <w:pStyle w:val="RegLeftInstructionCell"/>
            </w:pPr>
            <w:r w:rsidRPr="009907E9">
              <w:t>We herewith submit the request for approval of post</w:t>
            </w:r>
            <w:r w:rsidRPr="009907E9">
              <w:noBreakHyphen/>
              <w:t>registration changes: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8E9" w:rsidRDefault="001128E9" w:rsidP="00D42FD5">
            <w:pPr>
              <w:pStyle w:val="RegTypePara"/>
            </w:pPr>
            <w:r>
              <w:t xml:space="preserve">Date (DD/MM/YYYY): </w:t>
            </w:r>
          </w:p>
          <w:p w:rsidR="001128E9" w:rsidRPr="004F34A4" w:rsidRDefault="001128E9" w:rsidP="00D42FD5">
            <w:pPr>
              <w:pStyle w:val="RegTypePara"/>
            </w:pPr>
          </w:p>
        </w:tc>
      </w:tr>
      <w:tr w:rsidR="001128E9" w:rsidRPr="009907E9" w:rsidTr="00893EA2">
        <w:tblPrEx>
          <w:tblCellMar>
            <w:left w:w="28" w:type="dxa"/>
            <w:right w:w="28" w:type="dxa"/>
          </w:tblCellMar>
        </w:tblPrEx>
        <w:trPr>
          <w:trHeight w:hRule="exact" w:val="8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28E9" w:rsidRPr="009907E9" w:rsidRDefault="001128E9" w:rsidP="00BA4E10">
            <w:pPr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8E9" w:rsidRDefault="001128E9" w:rsidP="00D42FD5">
            <w:pPr>
              <w:pStyle w:val="RegTypePara"/>
            </w:pPr>
            <w:r>
              <w:t>Name of a person authorized to sign for the DOE:</w:t>
            </w:r>
          </w:p>
          <w:p w:rsidR="001128E9" w:rsidRPr="004F34A4" w:rsidRDefault="001128E9" w:rsidP="00D42FD5">
            <w:pPr>
              <w:pStyle w:val="RegTypePara"/>
            </w:pPr>
          </w:p>
        </w:tc>
      </w:tr>
      <w:tr w:rsidR="001128E9" w:rsidRPr="009907E9" w:rsidTr="00893EA2">
        <w:tblPrEx>
          <w:tblCellMar>
            <w:left w:w="28" w:type="dxa"/>
            <w:right w:w="28" w:type="dxa"/>
          </w:tblCellMar>
        </w:tblPrEx>
        <w:trPr>
          <w:trHeight w:hRule="exact" w:val="8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28E9" w:rsidRPr="009907E9" w:rsidRDefault="001128E9" w:rsidP="00BA4E10">
            <w:pPr>
              <w:spacing w:before="60" w:after="60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128E9" w:rsidRDefault="001128E9" w:rsidP="00D42FD5">
            <w:pPr>
              <w:pStyle w:val="RegTypePara"/>
            </w:pPr>
            <w:r>
              <w:t>Signature of a person authorized to sign for the DOE:</w:t>
            </w:r>
          </w:p>
          <w:p w:rsidR="001128E9" w:rsidRDefault="001128E9" w:rsidP="00D42FD5">
            <w:pPr>
              <w:pStyle w:val="RegTypePara"/>
            </w:pPr>
          </w:p>
          <w:p w:rsidR="001128E9" w:rsidRDefault="001128E9" w:rsidP="00D42FD5">
            <w:pPr>
              <w:pStyle w:val="RegTypePara"/>
            </w:pPr>
          </w:p>
          <w:p w:rsidR="001128E9" w:rsidRPr="004F34A4" w:rsidRDefault="001128E9" w:rsidP="00D42FD5">
            <w:pPr>
              <w:pStyle w:val="RegTypePara"/>
            </w:pPr>
          </w:p>
        </w:tc>
      </w:tr>
      <w:tr w:rsidR="00DF04E0" w:rsidRPr="009907E9" w:rsidTr="00A5649E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DF04E0" w:rsidRPr="009907E9" w:rsidRDefault="00DF04E0" w:rsidP="006D16D2">
            <w:pPr>
              <w:pStyle w:val="SectionTitle"/>
              <w:keepNext w:val="0"/>
            </w:pPr>
            <w:r w:rsidRPr="009907E9">
              <w:t>Section 2: Types of changes</w:t>
            </w:r>
          </w:p>
        </w:tc>
      </w:tr>
      <w:tr w:rsidR="009F78A3" w:rsidRPr="009907E9" w:rsidTr="00A5649E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F78A3" w:rsidRPr="009907E9" w:rsidRDefault="009F78A3" w:rsidP="00A5649E">
            <w:pPr>
              <w:pStyle w:val="RegInstructionText"/>
            </w:pPr>
            <w:r w:rsidRPr="009907E9">
              <w:t xml:space="preserve">(Please check all types of changes that </w:t>
            </w:r>
            <w:r w:rsidR="00A5649E" w:rsidRPr="009907E9">
              <w:t xml:space="preserve">are being requested </w:t>
            </w:r>
            <w:r w:rsidRPr="009907E9">
              <w:t>in this submission and fill in the corresponding sections)</w:t>
            </w:r>
          </w:p>
        </w:tc>
      </w:tr>
      <w:tr w:rsidR="00C82A8C" w:rsidRPr="009907E9" w:rsidTr="00893EA2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78A3" w:rsidRPr="009907E9" w:rsidRDefault="009F78A3" w:rsidP="007D7C6A">
            <w:pPr>
              <w:pStyle w:val="LeftCellTickBox"/>
              <w:rPr>
                <w:rFonts w:cs="Arial"/>
                <w:b/>
                <w:i/>
                <w:iCs/>
              </w:rPr>
            </w:pPr>
            <w:r w:rsidRPr="009907E9"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="005A2D98" w:rsidRPr="009907E9">
              <w:fldChar w:fldCharType="separate"/>
            </w:r>
            <w:r w:rsidRPr="009907E9"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F78A3" w:rsidRPr="009907E9" w:rsidRDefault="009F78A3" w:rsidP="00E63B0E">
            <w:pPr>
              <w:pStyle w:val="SubSectionTitle"/>
              <w:tabs>
                <w:tab w:val="num" w:pos="397"/>
              </w:tabs>
              <w:ind w:left="397" w:hanging="340"/>
            </w:pPr>
            <w:r w:rsidRPr="009907E9">
              <w:t>Temporary deviations from the monitoring plan as described in the registered PDD, PoA</w:t>
            </w:r>
            <w:r w:rsidR="001B2D06" w:rsidRPr="009907E9">
              <w:noBreakHyphen/>
            </w:r>
            <w:r w:rsidRPr="009907E9">
              <w:t>DD or CPA</w:t>
            </w:r>
            <w:r w:rsidR="001B2D06" w:rsidRPr="009907E9">
              <w:noBreakHyphen/>
            </w:r>
            <w:r w:rsidR="005D6294" w:rsidRPr="009907E9">
              <w:t>DD,</w:t>
            </w:r>
            <w:r w:rsidRPr="009907E9">
              <w:t xml:space="preserve"> the </w:t>
            </w:r>
            <w:r w:rsidR="00E63B0E" w:rsidRPr="009907E9">
              <w:t xml:space="preserve">applied baseline and </w:t>
            </w:r>
            <w:r w:rsidRPr="009907E9">
              <w:t>monitoring methodology</w:t>
            </w:r>
            <w:r w:rsidR="0060142F" w:rsidRPr="009907E9">
              <w:t xml:space="preserve"> or  standardized baseline</w:t>
            </w:r>
          </w:p>
        </w:tc>
      </w:tr>
      <w:tr w:rsidR="00FB4AF6" w:rsidRPr="009907E9" w:rsidTr="00035C36">
        <w:tblPrEx>
          <w:tblCellMar>
            <w:left w:w="28" w:type="dxa"/>
            <w:right w:w="28" w:type="dxa"/>
          </w:tblCellMar>
        </w:tblPrEx>
        <w:trPr>
          <w:trHeight w:val="2499"/>
        </w:trPr>
        <w:tc>
          <w:tcPr>
            <w:tcW w:w="0" w:type="auto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CDB" w:rsidRPr="009907E9" w:rsidRDefault="00413CDB" w:rsidP="000C7248">
            <w:pPr>
              <w:spacing w:before="60" w:after="60"/>
              <w:ind w:left="57"/>
              <w:rPr>
                <w:rFonts w:ascii="Arial" w:hAnsi="Arial"/>
                <w:b/>
                <w:bCs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413CDB" w:rsidRPr="009907E9" w:rsidRDefault="00413CDB" w:rsidP="00F00212">
            <w:pPr>
              <w:pStyle w:val="RegLeftInstructionCell"/>
            </w:pPr>
            <w:r w:rsidRPr="009907E9">
              <w:t>Applicable period for proposed deviations (inclusive):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13CDB" w:rsidRPr="009907E9" w:rsidRDefault="00413CDB" w:rsidP="00BE41F2">
            <w:pPr>
              <w:pStyle w:val="RegFormPara"/>
            </w:pPr>
          </w:p>
          <w:p w:rsidR="00413CDB" w:rsidRPr="009907E9" w:rsidRDefault="00413CDB" w:rsidP="00BE41F2">
            <w:pPr>
              <w:pStyle w:val="RegFormPara"/>
            </w:pPr>
            <w:r w:rsidRPr="009907E9">
              <w:t>______________</w:t>
            </w:r>
          </w:p>
          <w:p w:rsidR="00413CDB" w:rsidRPr="009907E9" w:rsidRDefault="00413CDB" w:rsidP="00BE41F2">
            <w:pPr>
              <w:pStyle w:val="RegFormPara"/>
            </w:pPr>
            <w:r w:rsidRPr="009907E9">
              <w:t>DD / MM / YYYY</w:t>
            </w:r>
          </w:p>
          <w:p w:rsidR="00413CDB" w:rsidRPr="009907E9" w:rsidRDefault="00413CDB" w:rsidP="00BE41F2">
            <w:pPr>
              <w:pStyle w:val="RegFormPara"/>
            </w:pPr>
            <w:r w:rsidRPr="009907E9">
              <w:t>(start date of the earliest included deviation)</w:t>
            </w:r>
          </w:p>
          <w:p w:rsidR="00413CDB" w:rsidRPr="009907E9" w:rsidRDefault="00413CDB" w:rsidP="00BE41F2">
            <w:pPr>
              <w:pStyle w:val="RegFormPara"/>
              <w:jc w:val="center"/>
            </w:pPr>
            <w:r w:rsidRPr="009907E9">
              <w:t>to</w:t>
            </w:r>
          </w:p>
          <w:p w:rsidR="00413CDB" w:rsidRPr="009907E9" w:rsidRDefault="00413CDB" w:rsidP="00BE41F2">
            <w:pPr>
              <w:pStyle w:val="RegFormPara"/>
            </w:pPr>
          </w:p>
          <w:p w:rsidR="00413CDB" w:rsidRPr="009907E9" w:rsidRDefault="00413CDB" w:rsidP="00BE41F2">
            <w:pPr>
              <w:pStyle w:val="RegFormPara"/>
            </w:pPr>
            <w:r w:rsidRPr="009907E9">
              <w:t>_____________</w:t>
            </w:r>
          </w:p>
          <w:p w:rsidR="00413CDB" w:rsidRPr="009907E9" w:rsidRDefault="00413CDB" w:rsidP="00BE41F2">
            <w:pPr>
              <w:pStyle w:val="RegFormPara"/>
            </w:pPr>
            <w:r w:rsidRPr="009907E9">
              <w:t>DD / MM / YYYY</w:t>
            </w:r>
          </w:p>
          <w:p w:rsidR="00413CDB" w:rsidRPr="009907E9" w:rsidRDefault="00413CDB" w:rsidP="00BE41F2">
            <w:pPr>
              <w:pStyle w:val="RegFormPara"/>
            </w:pPr>
            <w:r w:rsidRPr="009907E9">
              <w:t>(end date of the latest included deviation)</w:t>
            </w:r>
          </w:p>
        </w:tc>
      </w:tr>
      <w:tr w:rsidR="00413CDB" w:rsidRPr="00495E4E" w:rsidTr="00495E4E">
        <w:tblPrEx>
          <w:tblCellMar>
            <w:left w:w="28" w:type="dxa"/>
            <w:right w:w="28" w:type="dxa"/>
          </w:tblCellMar>
        </w:tblPrEx>
        <w:trPr>
          <w:trHeight w:val="57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CDB" w:rsidRPr="009907E9" w:rsidRDefault="00413CDB" w:rsidP="00F00212">
            <w:pPr>
              <w:pStyle w:val="LeftCell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Pr="009907E9">
              <w:fldChar w:fldCharType="separate"/>
            </w:r>
            <w:r w:rsidRPr="009907E9"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413CDB" w:rsidRPr="009907E9" w:rsidRDefault="00413CDB" w:rsidP="00495E4E">
            <w:pPr>
              <w:pStyle w:val="SubSectionTitle"/>
              <w:tabs>
                <w:tab w:val="num" w:pos="397"/>
              </w:tabs>
              <w:ind w:left="397" w:hanging="340"/>
            </w:pPr>
            <w:r w:rsidRPr="009907E9">
              <w:t>Corrections that do not affect project/ programme design</w:t>
            </w:r>
          </w:p>
        </w:tc>
      </w:tr>
      <w:tr w:rsidR="00C82A8C" w:rsidRPr="009907E9" w:rsidTr="00893EA2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F78A3" w:rsidRPr="009907E9" w:rsidRDefault="009F78A3" w:rsidP="00455330">
            <w:pPr>
              <w:pStyle w:val="LeftCell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="005A2D98" w:rsidRPr="009907E9">
              <w:fldChar w:fldCharType="separate"/>
            </w:r>
            <w:r w:rsidRPr="009907E9"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F78A3" w:rsidRPr="009907E9" w:rsidRDefault="009F78A3" w:rsidP="00193198">
            <w:pPr>
              <w:pStyle w:val="SubSectionTitle"/>
              <w:tabs>
                <w:tab w:val="num" w:pos="397"/>
              </w:tabs>
              <w:ind w:left="397" w:hanging="340"/>
            </w:pPr>
            <w:r w:rsidRPr="009907E9">
              <w:t>Change to the start date of the crediting period</w:t>
            </w:r>
            <w:r w:rsidR="00271A05" w:rsidRPr="009907E9">
              <w:t xml:space="preserve"> of the project activity or component project activity (CPA) of a PoA</w:t>
            </w:r>
          </w:p>
        </w:tc>
      </w:tr>
      <w:tr w:rsidR="00FB4AF6" w:rsidRPr="009907E9" w:rsidTr="00893EA2">
        <w:tblPrEx>
          <w:tblCellMar>
            <w:left w:w="28" w:type="dxa"/>
            <w:right w:w="28" w:type="dxa"/>
          </w:tblCellMar>
        </w:tblPrEx>
        <w:trPr>
          <w:trHeight w:val="6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A8C" w:rsidRPr="009907E9" w:rsidRDefault="00C82A8C" w:rsidP="000C7248">
            <w:pPr>
              <w:spacing w:before="60" w:after="60"/>
              <w:ind w:left="57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2A8C" w:rsidRPr="009907E9" w:rsidRDefault="00C82A8C" w:rsidP="00AE5494">
            <w:pPr>
              <w:pStyle w:val="RegLeftInstructionCell"/>
            </w:pPr>
            <w:r w:rsidRPr="00495E4E">
              <w:t>Is the original start date prior to the date of registration of the project activity or PoA?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A8C" w:rsidRPr="00495E4E" w:rsidRDefault="00C82A8C" w:rsidP="00035C36">
            <w:pPr>
              <w:pStyle w:val="ParaTickBox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No</w:t>
            </w:r>
          </w:p>
          <w:p w:rsidR="00C82A8C" w:rsidRPr="009907E9" w:rsidRDefault="00C82A8C" w:rsidP="006A12E0">
            <w:pPr>
              <w:pStyle w:val="ParaTickBox"/>
            </w:pPr>
            <w:r w:rsidRPr="00495E4E">
              <w:tab/>
              <w:t>(If yes, it is not allowed to change the start date</w:t>
            </w:r>
            <w:r w:rsidRPr="00495E4E">
              <w:br/>
              <w:t>in accordance with the CDM project cycle procedure.)</w:t>
            </w:r>
          </w:p>
        </w:tc>
      </w:tr>
      <w:tr w:rsidR="00FB4AF6" w:rsidRPr="009907E9" w:rsidTr="00893EA2">
        <w:tblPrEx>
          <w:tblCellMar>
            <w:left w:w="28" w:type="dxa"/>
            <w:right w:w="28" w:type="dxa"/>
          </w:tblCellMar>
        </w:tblPrEx>
        <w:trPr>
          <w:trHeight w:val="6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A8C" w:rsidRPr="009907E9" w:rsidRDefault="00C82A8C" w:rsidP="000C7248">
            <w:pPr>
              <w:spacing w:before="60" w:after="60"/>
              <w:ind w:left="57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2A8C" w:rsidRPr="009907E9" w:rsidRDefault="00C82A8C" w:rsidP="00AE5494">
            <w:pPr>
              <w:pStyle w:val="RegLeftInstructionCell"/>
            </w:pPr>
            <w:r w:rsidRPr="00495E4E">
              <w:t>Is the change more than two years (four years for a least developed country) from the original start date?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A8C" w:rsidRPr="00495E4E" w:rsidRDefault="00C82A8C" w:rsidP="00035C36">
            <w:pPr>
              <w:pStyle w:val="ParaTickBox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No</w:t>
            </w:r>
          </w:p>
          <w:p w:rsidR="00C82A8C" w:rsidRPr="009907E9" w:rsidRDefault="00C82A8C" w:rsidP="006A12E0">
            <w:pPr>
              <w:pStyle w:val="ParaTickBox"/>
            </w:pPr>
            <w:r w:rsidRPr="00495E4E">
              <w:tab/>
              <w:t>(If yes, it is not allowed to change the start date</w:t>
            </w:r>
            <w:r w:rsidRPr="00495E4E">
              <w:br/>
              <w:t>in accordance with the CDM project cycle procedure.)</w:t>
            </w:r>
          </w:p>
        </w:tc>
      </w:tr>
      <w:tr w:rsidR="00FB4AF6" w:rsidRPr="009907E9" w:rsidTr="00893EA2">
        <w:tblPrEx>
          <w:tblCellMar>
            <w:left w:w="28" w:type="dxa"/>
            <w:right w:w="28" w:type="dxa"/>
          </w:tblCellMar>
        </w:tblPrEx>
        <w:trPr>
          <w:trHeight w:val="660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A3" w:rsidRPr="009907E9" w:rsidRDefault="009F78A3" w:rsidP="000C7248">
            <w:pPr>
              <w:spacing w:before="60" w:after="60"/>
              <w:ind w:left="57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78A3" w:rsidRPr="009907E9" w:rsidRDefault="009F78A3" w:rsidP="00AE5494">
            <w:pPr>
              <w:pStyle w:val="RegLeftInstructionCell"/>
            </w:pPr>
            <w:r w:rsidRPr="009907E9">
              <w:t>Does the change to the start date of the crediting period in this request require prior approval as specified in the C</w:t>
            </w:r>
            <w:r w:rsidR="00DA5683" w:rsidRPr="009907E9">
              <w:t xml:space="preserve">DM </w:t>
            </w:r>
            <w:r w:rsidRPr="009907E9">
              <w:t>project standard?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78A3" w:rsidRPr="009907E9" w:rsidRDefault="009F78A3" w:rsidP="006A12E0">
            <w:pPr>
              <w:pStyle w:val="Para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="005A2D98" w:rsidRPr="009907E9">
              <w:fldChar w:fldCharType="separate"/>
            </w:r>
            <w:r w:rsidRPr="009907E9">
              <w:fldChar w:fldCharType="end"/>
            </w:r>
            <w:r w:rsidRPr="009907E9">
              <w:tab/>
              <w:t>Yes</w:t>
            </w:r>
          </w:p>
          <w:p w:rsidR="009F78A3" w:rsidRPr="009907E9" w:rsidRDefault="00FB0EFE" w:rsidP="00495E4E">
            <w:pPr>
              <w:pStyle w:val="RegInstructionText"/>
              <w:ind w:left="563" w:hanging="506"/>
              <w:rPr>
                <w:bCs/>
              </w:rPr>
            </w:pPr>
            <w:r w:rsidRPr="009907E9">
              <w:tab/>
            </w:r>
            <w:r w:rsidR="009F78A3" w:rsidRPr="009907E9">
              <w:t>(If no, do not use this for</w:t>
            </w:r>
            <w:r w:rsidRPr="009907E9">
              <w:t xml:space="preserve">m and notify the secretariat </w:t>
            </w:r>
            <w:r w:rsidRPr="009907E9">
              <w:br/>
              <w:t xml:space="preserve">in </w:t>
            </w:r>
            <w:r w:rsidR="009F78A3" w:rsidRPr="009907E9">
              <w:t xml:space="preserve">accordance with the </w:t>
            </w:r>
            <w:r w:rsidR="00413CDB" w:rsidRPr="009907E9">
              <w:t>CDM p</w:t>
            </w:r>
            <w:r w:rsidR="009F78A3" w:rsidRPr="009907E9">
              <w:t>roject cycle procedure.)</w:t>
            </w:r>
          </w:p>
        </w:tc>
      </w:tr>
      <w:tr w:rsidR="00FB4AF6" w:rsidRPr="009907E9" w:rsidTr="00893EA2">
        <w:tblPrEx>
          <w:tblCellMar>
            <w:left w:w="28" w:type="dxa"/>
            <w:right w:w="28" w:type="dxa"/>
          </w:tblCellMar>
        </w:tblPrEx>
        <w:trPr>
          <w:trHeight w:val="82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8A3" w:rsidRPr="009907E9" w:rsidRDefault="009F78A3" w:rsidP="000C7248">
            <w:pPr>
              <w:spacing w:before="60" w:after="60"/>
              <w:ind w:left="57"/>
              <w:rPr>
                <w:rFonts w:ascii="Arial" w:hAnsi="Arial"/>
                <w:b/>
                <w:bCs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9F78A3" w:rsidRPr="009907E9" w:rsidRDefault="009F78A3" w:rsidP="001D3568">
            <w:pPr>
              <w:pStyle w:val="RegLeftInstructionCell"/>
            </w:pPr>
            <w:r w:rsidRPr="009907E9">
              <w:t xml:space="preserve">Proposed </w:t>
            </w:r>
            <w:r w:rsidR="00C82A8C" w:rsidRPr="009907E9">
              <w:t xml:space="preserve">new </w:t>
            </w:r>
            <w:r w:rsidRPr="009907E9">
              <w:t>start date of the crediting period: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F78A3" w:rsidRPr="009907E9" w:rsidRDefault="009F78A3" w:rsidP="0025067B">
            <w:pPr>
              <w:pStyle w:val="RegFormPara"/>
            </w:pPr>
          </w:p>
          <w:p w:rsidR="009F78A3" w:rsidRPr="009907E9" w:rsidRDefault="009F78A3" w:rsidP="0025067B">
            <w:pPr>
              <w:pStyle w:val="RegFormPara"/>
            </w:pPr>
            <w:r w:rsidRPr="009907E9">
              <w:t>______________</w:t>
            </w:r>
          </w:p>
          <w:p w:rsidR="009F78A3" w:rsidRPr="009907E9" w:rsidRDefault="009F78A3" w:rsidP="0025067B">
            <w:pPr>
              <w:pStyle w:val="RegFormPara"/>
            </w:pPr>
            <w:r w:rsidRPr="009907E9">
              <w:t>DD / MM / YYYY</w:t>
            </w:r>
          </w:p>
        </w:tc>
      </w:tr>
      <w:tr w:rsidR="00175BA7" w:rsidRPr="009907E9" w:rsidTr="00495E4E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5BA7" w:rsidRPr="009907E9" w:rsidRDefault="00175BA7" w:rsidP="00455330">
            <w:pPr>
              <w:pStyle w:val="LeftCell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Pr="009907E9">
              <w:fldChar w:fldCharType="separate"/>
            </w:r>
            <w:r w:rsidRPr="009907E9"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175BA7" w:rsidRPr="009907E9" w:rsidRDefault="00175BA7" w:rsidP="007F7DF2">
            <w:pPr>
              <w:pStyle w:val="SubSectionTitle"/>
              <w:tabs>
                <w:tab w:val="num" w:pos="397"/>
              </w:tabs>
              <w:ind w:left="397" w:hanging="340"/>
            </w:pPr>
            <w:r w:rsidRPr="009907E9">
              <w:t>Inclusion of a monitoring plan in the registered PDD, PoA-DD or CPA-DD, if a monitoring plan was not included at the time of their registration</w:t>
            </w:r>
          </w:p>
        </w:tc>
      </w:tr>
      <w:tr w:rsidR="00175BA7" w:rsidRPr="009907E9" w:rsidTr="001128E9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5BA7" w:rsidRPr="009907E9" w:rsidRDefault="00175BA7" w:rsidP="00455330">
            <w:pPr>
              <w:pStyle w:val="LeftCellTickBox"/>
            </w:pP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75BA7" w:rsidRPr="009907E9" w:rsidRDefault="002F154D" w:rsidP="00495E4E">
            <w:pPr>
              <w:pStyle w:val="RegLeftInstructionCell"/>
            </w:pPr>
            <w:r w:rsidRPr="009907E9">
              <w:t>Timing of the request for approval of changes: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F154D" w:rsidRPr="00FE0389" w:rsidRDefault="002F154D" w:rsidP="002F154D">
            <w:pPr>
              <w:pStyle w:val="Para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Pr="009907E9">
              <w:fldChar w:fldCharType="separate"/>
            </w:r>
            <w:r w:rsidRPr="009907E9">
              <w:fldChar w:fldCharType="end"/>
            </w:r>
            <w:r w:rsidRPr="009907E9">
              <w:tab/>
            </w:r>
            <w:r w:rsidRPr="00495E4E">
              <w:t>Prior to the submission of request for issuance for the first monitoring period</w:t>
            </w:r>
          </w:p>
          <w:p w:rsidR="00175BA7" w:rsidRPr="009907E9" w:rsidRDefault="002F154D" w:rsidP="00495E4E">
            <w:pPr>
              <w:pStyle w:val="ParaTickBox"/>
            </w:pPr>
            <w:r w:rsidRPr="007D6C2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Together with the submission of request for issuance for the first monitoring period</w:t>
            </w:r>
          </w:p>
        </w:tc>
      </w:tr>
      <w:tr w:rsidR="00C82A8C" w:rsidRPr="009907E9" w:rsidTr="00893EA2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F78A3" w:rsidRPr="009907E9" w:rsidRDefault="009F78A3" w:rsidP="00455330">
            <w:pPr>
              <w:pStyle w:val="LeftCell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="005A2D98" w:rsidRPr="009907E9">
              <w:fldChar w:fldCharType="separate"/>
            </w:r>
            <w:r w:rsidRPr="009907E9"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9F78A3" w:rsidRPr="009907E9" w:rsidRDefault="009F78A3" w:rsidP="004E6AE6">
            <w:pPr>
              <w:pStyle w:val="SubSectionTitle"/>
              <w:tabs>
                <w:tab w:val="num" w:pos="397"/>
              </w:tabs>
              <w:ind w:left="397" w:hanging="340"/>
            </w:pPr>
            <w:r w:rsidRPr="009907E9">
              <w:t xml:space="preserve">Permanent changes </w:t>
            </w:r>
            <w:r w:rsidR="002A4D7F" w:rsidRPr="009907E9">
              <w:t>to</w:t>
            </w:r>
            <w:r w:rsidRPr="009907E9">
              <w:t xml:space="preserve"> the monitoring plan as described in the registered PDD</w:t>
            </w:r>
            <w:r w:rsidR="004E6AE6" w:rsidRPr="009907E9">
              <w:t>, PoA-DD, CPA-DD</w:t>
            </w:r>
            <w:r w:rsidR="0060142F" w:rsidRPr="009907E9">
              <w:t>,</w:t>
            </w:r>
            <w:r w:rsidR="004E6AE6" w:rsidRPr="009907E9">
              <w:t xml:space="preserve"> or</w:t>
            </w:r>
            <w:r w:rsidRPr="009907E9">
              <w:t xml:space="preserve"> the </w:t>
            </w:r>
            <w:r w:rsidR="004E6AE6" w:rsidRPr="009907E9">
              <w:t>applied baseline and</w:t>
            </w:r>
            <w:r w:rsidR="00F54CB5" w:rsidRPr="009907E9">
              <w:t xml:space="preserve"> </w:t>
            </w:r>
            <w:r w:rsidRPr="009907E9">
              <w:t>monitoring methodology</w:t>
            </w:r>
            <w:r w:rsidR="00A02A48" w:rsidRPr="009907E9">
              <w:t xml:space="preserve"> </w:t>
            </w:r>
            <w:r w:rsidR="0060142F" w:rsidRPr="009907E9">
              <w:t xml:space="preserve">or  standardized baseline </w:t>
            </w:r>
            <w:r w:rsidR="00A02A48" w:rsidRPr="009907E9">
              <w:rPr>
                <w:b w:val="0"/>
              </w:rPr>
              <w:t>(including changes to apply the provisions of the most recent version of the “Standard for sampling and surveys for CDM project activities and programme of activities)</w:t>
            </w:r>
          </w:p>
        </w:tc>
      </w:tr>
      <w:tr w:rsidR="00FB4AF6" w:rsidRPr="009907E9" w:rsidTr="00893EA2">
        <w:tblPrEx>
          <w:tblCellMar>
            <w:left w:w="28" w:type="dxa"/>
            <w:right w:w="28" w:type="dxa"/>
          </w:tblCellMar>
        </w:tblPrEx>
        <w:trPr>
          <w:trHeight w:val="1082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A8C" w:rsidRPr="009907E9" w:rsidRDefault="00C82A8C" w:rsidP="000C7248">
            <w:pPr>
              <w:spacing w:before="60" w:after="60"/>
              <w:ind w:left="57"/>
              <w:rPr>
                <w:rFonts w:ascii="Arial" w:hAnsi="Arial"/>
                <w:b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82A8C" w:rsidRPr="007D6C29" w:rsidRDefault="00C82A8C" w:rsidP="00AE5494">
            <w:pPr>
              <w:pStyle w:val="RegLeftInstructionCell"/>
              <w:rPr>
                <w:b w:val="0"/>
                <w:bCs/>
                <w:iCs/>
              </w:rPr>
            </w:pPr>
            <w:r w:rsidRPr="00495E4E">
              <w:t>Do the proposed changes refer to a later version of the applied methodology?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C82A8C" w:rsidRPr="00495E4E" w:rsidRDefault="00C82A8C" w:rsidP="00035C36">
            <w:pPr>
              <w:pStyle w:val="ParaTickBox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Yes</w:t>
            </w:r>
          </w:p>
          <w:p w:rsidR="00C82A8C" w:rsidRPr="00495E4E" w:rsidRDefault="00C82A8C" w:rsidP="006A12E0">
            <w:pPr>
              <w:pStyle w:val="ParaTickBox"/>
              <w:rPr>
                <w:bCs/>
              </w:rPr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No</w:t>
            </w:r>
          </w:p>
        </w:tc>
      </w:tr>
      <w:tr w:rsidR="00035D9F" w:rsidRPr="009907E9" w:rsidTr="00035C36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35D9F" w:rsidRPr="009907E9" w:rsidRDefault="00035D9F" w:rsidP="00455330">
            <w:pPr>
              <w:pStyle w:val="LeftCell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Pr="009907E9">
              <w:fldChar w:fldCharType="separate"/>
            </w:r>
            <w:r w:rsidRPr="009907E9"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035D9F" w:rsidRPr="009907E9" w:rsidRDefault="00035D9F" w:rsidP="00F00212">
            <w:pPr>
              <w:pStyle w:val="SubSectionTitle"/>
              <w:tabs>
                <w:tab w:val="num" w:pos="397"/>
              </w:tabs>
              <w:ind w:left="397" w:hanging="340"/>
            </w:pPr>
            <w:r w:rsidRPr="009907E9">
              <w:t>Changes to the project or programme design as described in the registered PDD or PoA-DD</w:t>
            </w:r>
          </w:p>
        </w:tc>
      </w:tr>
      <w:tr w:rsidR="00FB4AF6" w:rsidRPr="009907E9" w:rsidTr="00035C36">
        <w:tblPrEx>
          <w:tblCellMar>
            <w:left w:w="28" w:type="dxa"/>
            <w:right w:w="28" w:type="dxa"/>
          </w:tblCellMar>
        </w:tblPrEx>
        <w:trPr>
          <w:trHeight w:val="82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F" w:rsidRPr="009907E9" w:rsidRDefault="00035D9F" w:rsidP="00BA4E10">
            <w:pPr>
              <w:pStyle w:val="BodyText3"/>
              <w:keepNext w:val="0"/>
              <w:spacing w:before="60" w:after="60"/>
              <w:ind w:left="251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5D9F" w:rsidRPr="009907E9" w:rsidRDefault="00035D9F" w:rsidP="007B27CE">
            <w:pPr>
              <w:pStyle w:val="StyleEnumaratedItemBold"/>
              <w:numPr>
                <w:ilvl w:val="0"/>
                <w:numId w:val="8"/>
              </w:numPr>
              <w:ind w:hanging="397"/>
              <w:rPr>
                <w:bCs w:val="0"/>
                <w:iCs/>
              </w:rPr>
            </w:pPr>
            <w:r w:rsidRPr="009907E9">
              <w:t>In the case of a registered CDM project activity, do the changes relate 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D9F" w:rsidRPr="009907E9" w:rsidRDefault="00035D9F" w:rsidP="00E02D01">
            <w:pPr>
              <w:pStyle w:val="RegFormPara"/>
            </w:pPr>
            <w:r w:rsidRPr="009907E9">
              <w:t>Check all that apply:</w:t>
            </w:r>
          </w:p>
          <w:p w:rsidR="00035D9F" w:rsidRPr="00495E4E" w:rsidRDefault="00035D9F" w:rsidP="00035D9F">
            <w:pPr>
              <w:pStyle w:val="ParaTickBox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Changes to effective output capacity</w:t>
            </w:r>
          </w:p>
          <w:p w:rsidR="00035D9F" w:rsidRPr="00495E4E" w:rsidRDefault="00035D9F" w:rsidP="00035D9F">
            <w:pPr>
              <w:pStyle w:val="ParaTickBox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Addition of component or extension of technology</w:t>
            </w:r>
          </w:p>
          <w:p w:rsidR="00035D9F" w:rsidRPr="00495E4E" w:rsidRDefault="00035D9F" w:rsidP="00035D9F">
            <w:pPr>
              <w:pStyle w:val="ParaTickBox"/>
            </w:pPr>
            <w:r w:rsidRPr="00495E4E"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Removal or addition of sites</w:t>
            </w:r>
          </w:p>
          <w:p w:rsidR="00035D9F" w:rsidRPr="00495E4E" w:rsidRDefault="00035D9F" w:rsidP="00035D9F">
            <w:pPr>
              <w:pStyle w:val="ParaTickBox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Actual operational parameters differ from the expected parameters</w:t>
            </w:r>
          </w:p>
          <w:p w:rsidR="00035D9F" w:rsidRPr="00495E4E" w:rsidRDefault="00035D9F" w:rsidP="00035D9F">
            <w:pPr>
              <w:pStyle w:val="ParaTickBox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Any consequential changes to baseline and monitoring methodology and/or standardized baseline</w:t>
            </w:r>
          </w:p>
          <w:p w:rsidR="00035D9F" w:rsidRPr="009907E9" w:rsidRDefault="00035D9F" w:rsidP="006A12E0">
            <w:pPr>
              <w:pStyle w:val="ParaTickBox"/>
              <w:rPr>
                <w:bCs/>
              </w:rPr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None of the above (</w:t>
            </w:r>
            <w:r w:rsidRPr="00495E4E">
              <w:rPr>
                <w:i/>
              </w:rPr>
              <w:t>please describe the type of changes</w:t>
            </w:r>
            <w:r w:rsidRPr="00495E4E">
              <w:t>)</w:t>
            </w:r>
          </w:p>
        </w:tc>
      </w:tr>
      <w:tr w:rsidR="00FB4AF6" w:rsidRPr="009907E9" w:rsidTr="00035C36">
        <w:tblPrEx>
          <w:tblCellMar>
            <w:left w:w="28" w:type="dxa"/>
            <w:right w:w="28" w:type="dxa"/>
          </w:tblCellMar>
        </w:tblPrEx>
        <w:trPr>
          <w:trHeight w:val="82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F" w:rsidRPr="009907E9" w:rsidRDefault="00035D9F" w:rsidP="000C7248">
            <w:pPr>
              <w:pStyle w:val="BodyText3"/>
              <w:keepNext w:val="0"/>
              <w:spacing w:before="60" w:after="6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5D9F" w:rsidRPr="007D6C29" w:rsidRDefault="00035D9F" w:rsidP="00455204">
            <w:pPr>
              <w:pStyle w:val="StyleEnumaratedItemBold"/>
              <w:numPr>
                <w:ilvl w:val="0"/>
                <w:numId w:val="8"/>
              </w:numPr>
              <w:ind w:hanging="397"/>
              <w:rPr>
                <w:bCs w:val="0"/>
                <w:iCs/>
              </w:rPr>
            </w:pPr>
            <w:r w:rsidRPr="00FE0389">
              <w:t>In th</w:t>
            </w:r>
            <w:r w:rsidRPr="007D6C29">
              <w:t>e case of a registered CDM PoA, do the changes relate to: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D9F" w:rsidRPr="0025271A" w:rsidRDefault="00035D9F" w:rsidP="00E02D01">
            <w:pPr>
              <w:pStyle w:val="RegFormPara"/>
            </w:pPr>
            <w:r w:rsidRPr="0025271A">
              <w:t>Check all that apply:</w:t>
            </w:r>
          </w:p>
          <w:p w:rsidR="00035D9F" w:rsidRPr="00495E4E" w:rsidRDefault="00035D9F" w:rsidP="00E02D01">
            <w:pPr>
              <w:pStyle w:val="RegFormPara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Changes to programme boundary to:</w:t>
            </w:r>
          </w:p>
          <w:p w:rsidR="00035D9F" w:rsidRPr="00495E4E" w:rsidRDefault="00035D9F" w:rsidP="00344082">
            <w:pPr>
              <w:pStyle w:val="ParaTickBox"/>
              <w:tabs>
                <w:tab w:val="clear" w:pos="510"/>
                <w:tab w:val="left" w:pos="894"/>
              </w:tabs>
              <w:ind w:left="894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Expand geographical coverage;</w:t>
            </w:r>
          </w:p>
          <w:p w:rsidR="00035D9F" w:rsidRPr="00495E4E" w:rsidRDefault="00035D9F" w:rsidP="00344082">
            <w:pPr>
              <w:pStyle w:val="ParaTickBox"/>
              <w:tabs>
                <w:tab w:val="clear" w:pos="510"/>
                <w:tab w:val="left" w:pos="894"/>
              </w:tabs>
              <w:ind w:left="894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Include additional host Parties</w:t>
            </w:r>
          </w:p>
          <w:p w:rsidR="00035D9F" w:rsidRPr="00495E4E" w:rsidRDefault="00035D9F" w:rsidP="00495E4E">
            <w:pPr>
              <w:pStyle w:val="RegFormPara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Revisions to the eligibility criteria due to:</w:t>
            </w:r>
          </w:p>
          <w:p w:rsidR="00035D9F" w:rsidRPr="009907E9" w:rsidRDefault="00035D9F" w:rsidP="00495E4E">
            <w:pPr>
              <w:pStyle w:val="ParaTickBox"/>
              <w:tabs>
                <w:tab w:val="clear" w:pos="510"/>
                <w:tab w:val="left" w:pos="894"/>
              </w:tabs>
              <w:ind w:left="894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9907E9">
              <w:tab/>
              <w:t>Version of baseline and monitoring methodologies applied by the</w:t>
            </w:r>
            <w:r w:rsidRPr="00FE0389">
              <w:t xml:space="preserve"> P</w:t>
            </w:r>
            <w:r w:rsidR="00C124AF" w:rsidRPr="009907E9">
              <w:t>o</w:t>
            </w:r>
            <w:r w:rsidRPr="009907E9">
              <w:t>A is revised or replaced subsequent to being placed on hold;</w:t>
            </w:r>
          </w:p>
          <w:p w:rsidR="00035D9F" w:rsidRPr="007D6C29" w:rsidRDefault="00035D9F" w:rsidP="00495E4E">
            <w:pPr>
              <w:pStyle w:val="ParaTickBox"/>
              <w:tabs>
                <w:tab w:val="clear" w:pos="510"/>
                <w:tab w:val="left" w:pos="894"/>
              </w:tabs>
              <w:ind w:left="894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9907E9">
              <w:tab/>
              <w:t>Revision of the eligibility criteria of a registered P</w:t>
            </w:r>
            <w:r w:rsidR="00C124AF" w:rsidRPr="009907E9">
              <w:t>o</w:t>
            </w:r>
            <w:r w:rsidRPr="009907E9">
              <w:t>A is initiated by the Board at any time during the lifetime of the P</w:t>
            </w:r>
            <w:r w:rsidR="00C124AF" w:rsidRPr="009907E9">
              <w:t>o</w:t>
            </w:r>
            <w:r w:rsidRPr="009907E9">
              <w:t>A if an issue related to environmental integ</w:t>
            </w:r>
            <w:r w:rsidRPr="007D6C29">
              <w:t>rity is identified;</w:t>
            </w:r>
          </w:p>
          <w:p w:rsidR="00035D9F" w:rsidRPr="0025271A" w:rsidRDefault="00035D9F" w:rsidP="00495E4E">
            <w:pPr>
              <w:pStyle w:val="ParaTickBox"/>
              <w:tabs>
                <w:tab w:val="clear" w:pos="510"/>
                <w:tab w:val="left" w:pos="894"/>
              </w:tabs>
              <w:ind w:left="894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9907E9">
              <w:tab/>
              <w:t xml:space="preserve">Use of positive lists is introduced based on the guidelines from the Board pertaining to </w:t>
            </w:r>
            <w:r w:rsidRPr="00FE0389">
              <w:t>demonstration of additionality of smal</w:t>
            </w:r>
            <w:r w:rsidRPr="007D6C29">
              <w:t>l-scale/ micro-scale project activities.</w:t>
            </w:r>
          </w:p>
          <w:p w:rsidR="00035D9F" w:rsidRPr="00495E4E" w:rsidRDefault="00035D9F" w:rsidP="00495E4E">
            <w:pPr>
              <w:pStyle w:val="RegFormPara"/>
              <w:ind w:left="498" w:hanging="441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Removal of methodologies and/or standardized baselines from the registered PoA;</w:t>
            </w:r>
          </w:p>
          <w:p w:rsidR="00035D9F" w:rsidRPr="00495E4E" w:rsidRDefault="00035D9F" w:rsidP="00495E4E">
            <w:pPr>
              <w:pStyle w:val="RegFormPara"/>
              <w:ind w:left="498" w:hanging="441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Addition or change of technologies/ measures with or without addition or change of applied methodologies in the registered PoA-DD as follows:</w:t>
            </w:r>
          </w:p>
          <w:p w:rsidR="00035D9F" w:rsidRDefault="00035D9F" w:rsidP="00495E4E">
            <w:pPr>
              <w:pStyle w:val="ParaTickBox"/>
              <w:tabs>
                <w:tab w:val="clear" w:pos="510"/>
                <w:tab w:val="left" w:pos="894"/>
              </w:tabs>
              <w:ind w:left="894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9907E9">
              <w:tab/>
              <w:t>Changes that allow a shift to more efficient, less GHG-intensive or at least equivalent technologies/ measures;</w:t>
            </w:r>
          </w:p>
          <w:p w:rsidR="0025271A" w:rsidRPr="009907E9" w:rsidRDefault="0025271A" w:rsidP="0025271A">
            <w:pPr>
              <w:pStyle w:val="ParaTickBox"/>
              <w:tabs>
                <w:tab w:val="clear" w:pos="510"/>
                <w:tab w:val="left" w:pos="894"/>
              </w:tabs>
              <w:ind w:left="894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84A0E">
              <w:instrText xml:space="preserve"> FORMCHECKBOX </w:instrText>
            </w:r>
            <w:r w:rsidRPr="00884A0E">
              <w:fldChar w:fldCharType="separate"/>
            </w:r>
            <w:r w:rsidRPr="00884A0E">
              <w:fldChar w:fldCharType="end"/>
            </w:r>
            <w:r>
              <w:tab/>
            </w:r>
            <w:r w:rsidRPr="009907E9">
              <w:t>Changes that introduce complementary measures/ technologies involving mass and/or energy transfer to/from the originally registered technology/measur</w:t>
            </w:r>
            <w:r>
              <w:t>e.</w:t>
            </w:r>
          </w:p>
          <w:p w:rsidR="00035D9F" w:rsidRPr="00FE0389" w:rsidRDefault="00035D9F" w:rsidP="00495E4E">
            <w:pPr>
              <w:pStyle w:val="ParaTickBox"/>
              <w:tabs>
                <w:tab w:val="clear" w:pos="510"/>
                <w:tab w:val="left" w:pos="894"/>
              </w:tabs>
              <w:rPr>
                <w:bCs/>
              </w:rPr>
            </w:pPr>
          </w:p>
        </w:tc>
      </w:tr>
      <w:tr w:rsidR="00FB4AF6" w:rsidRPr="009907E9" w:rsidTr="00035C36">
        <w:tblPrEx>
          <w:tblCellMar>
            <w:left w:w="28" w:type="dxa"/>
            <w:right w:w="28" w:type="dxa"/>
          </w:tblCellMar>
        </w:tblPrEx>
        <w:trPr>
          <w:trHeight w:val="825"/>
        </w:trPr>
        <w:tc>
          <w:tcPr>
            <w:tcW w:w="0" w:type="auto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5D9F" w:rsidRPr="009907E9" w:rsidRDefault="00035D9F" w:rsidP="00035C36">
            <w:pPr>
              <w:pStyle w:val="BodyText3"/>
              <w:keepNext w:val="0"/>
              <w:spacing w:before="60" w:after="60"/>
              <w:ind w:left="57"/>
              <w:rPr>
                <w:rFonts w:ascii="Arial" w:hAnsi="Arial"/>
                <w:b/>
                <w:bCs/>
                <w:i w:val="0"/>
                <w:iCs w:val="0"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35D9F" w:rsidRPr="00495E4E" w:rsidRDefault="00035D9F" w:rsidP="00495E4E">
            <w:pPr>
              <w:pStyle w:val="StyleEnumaratedItemBold"/>
              <w:numPr>
                <w:ilvl w:val="0"/>
                <w:numId w:val="8"/>
              </w:numPr>
              <w:ind w:hanging="397"/>
            </w:pPr>
            <w:r w:rsidRPr="00495E4E">
              <w:t xml:space="preserve">For both </w:t>
            </w:r>
            <w:r w:rsidRPr="009907E9">
              <w:t>a registered CDM project activity and PoA</w:t>
            </w:r>
            <w:r w:rsidRPr="00495E4E">
              <w:t>, do the changes necessitate to change the applied methodology or standardized baseline?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035D9F" w:rsidRPr="00495E4E" w:rsidRDefault="00035D9F" w:rsidP="00035C36">
            <w:pPr>
              <w:pStyle w:val="ParaTickBox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Yes</w:t>
            </w:r>
          </w:p>
          <w:p w:rsidR="00035D9F" w:rsidRPr="00495E4E" w:rsidRDefault="00035D9F" w:rsidP="00035C36">
            <w:pPr>
              <w:pStyle w:val="ParaTickBox"/>
              <w:tabs>
                <w:tab w:val="clear" w:pos="510"/>
                <w:tab w:val="left" w:pos="894"/>
              </w:tabs>
              <w:ind w:left="894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To the latest version of the methodology or standardized baseline</w:t>
            </w:r>
          </w:p>
          <w:p w:rsidR="00035D9F" w:rsidRPr="00495E4E" w:rsidRDefault="00035D9F" w:rsidP="00035C36">
            <w:pPr>
              <w:pStyle w:val="ParaTickBox"/>
              <w:tabs>
                <w:tab w:val="clear" w:pos="510"/>
                <w:tab w:val="left" w:pos="894"/>
              </w:tabs>
              <w:ind w:left="894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To another methodology or standardized baseline</w:t>
            </w:r>
          </w:p>
          <w:p w:rsidR="00035D9F" w:rsidRPr="00495E4E" w:rsidRDefault="00035D9F" w:rsidP="00035C36">
            <w:pPr>
              <w:pStyle w:val="ParaTickBox"/>
            </w:pPr>
            <w:r w:rsidRPr="00495E4E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95E4E">
              <w:instrText xml:space="preserve"> FORMCHECKBOX </w:instrText>
            </w:r>
            <w:r w:rsidRPr="00495E4E">
              <w:fldChar w:fldCharType="separate"/>
            </w:r>
            <w:r w:rsidRPr="00495E4E">
              <w:fldChar w:fldCharType="end"/>
            </w:r>
            <w:r w:rsidRPr="00495E4E">
              <w:tab/>
              <w:t>No</w:t>
            </w:r>
          </w:p>
        </w:tc>
      </w:tr>
      <w:tr w:rsidR="007D6C29" w:rsidRPr="009907E9" w:rsidTr="00006A2E">
        <w:tblPrEx>
          <w:tblCellMar>
            <w:left w:w="28" w:type="dxa"/>
            <w:right w:w="28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6C29" w:rsidRPr="009907E9" w:rsidRDefault="007D6C29" w:rsidP="00006A2E">
            <w:pPr>
              <w:pStyle w:val="LeftCellTickBox"/>
              <w:rPr>
                <w:b/>
                <w:i/>
                <w:iCs/>
              </w:rPr>
            </w:pPr>
            <w:r w:rsidRPr="009907E9"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Pr="009907E9">
              <w:fldChar w:fldCharType="separate"/>
            </w:r>
            <w:r w:rsidRPr="009907E9"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7D6C29" w:rsidRPr="009907E9" w:rsidRDefault="007D6C29" w:rsidP="007D6C29">
            <w:pPr>
              <w:pStyle w:val="SubSectionTitle"/>
              <w:tabs>
                <w:tab w:val="num" w:pos="397"/>
              </w:tabs>
              <w:ind w:left="397" w:hanging="340"/>
            </w:pPr>
            <w:r w:rsidRPr="009907E9">
              <w:t>Changes to the project design as described in the registered generic CPA-DD or specific-case CPA-DD</w:t>
            </w:r>
          </w:p>
        </w:tc>
      </w:tr>
      <w:tr w:rsidR="00FB4AF6" w:rsidRPr="009907E9" w:rsidTr="00495E4E">
        <w:tblPrEx>
          <w:tblCellMar>
            <w:left w:w="28" w:type="dxa"/>
            <w:right w:w="28" w:type="dxa"/>
          </w:tblCellMar>
        </w:tblPrEx>
        <w:trPr>
          <w:trHeight w:val="566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B4AF6" w:rsidRPr="009907E9" w:rsidRDefault="00FB4AF6" w:rsidP="00455330">
            <w:pPr>
              <w:pStyle w:val="LeftCellTickBox"/>
              <w:rPr>
                <w:b/>
                <w:i/>
                <w:iCs/>
              </w:rPr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Pr="009907E9">
              <w:fldChar w:fldCharType="separate"/>
            </w:r>
            <w:r w:rsidRPr="009907E9"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FB4AF6" w:rsidRPr="009907E9" w:rsidRDefault="00FB4AF6" w:rsidP="00495E4E">
            <w:pPr>
              <w:pStyle w:val="SubSectionTitle"/>
              <w:tabs>
                <w:tab w:val="num" w:pos="397"/>
              </w:tabs>
              <w:ind w:left="397" w:hanging="340"/>
            </w:pPr>
            <w:r w:rsidRPr="009907E9">
              <w:t>Changes specific to afforestation or reforestation project activities</w:t>
            </w:r>
          </w:p>
        </w:tc>
      </w:tr>
      <w:tr w:rsidR="00C124AF" w:rsidRPr="009907E9" w:rsidTr="00035C36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F6FB0" w:rsidRPr="009907E9" w:rsidRDefault="00CF6FB0" w:rsidP="00035C36">
            <w:pPr>
              <w:pStyle w:val="LeftCell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Pr="009907E9">
              <w:fldChar w:fldCharType="separate"/>
            </w:r>
            <w:r w:rsidRPr="009907E9"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CF6FB0" w:rsidRPr="009907E9" w:rsidRDefault="00CF6FB0" w:rsidP="00035C36">
            <w:pPr>
              <w:pStyle w:val="SubSectionTitle"/>
              <w:tabs>
                <w:tab w:val="num" w:pos="397"/>
              </w:tabs>
              <w:ind w:left="397" w:hanging="340"/>
            </w:pPr>
            <w:r w:rsidRPr="009907E9">
              <w:t>Addition of specific case CPA</w:t>
            </w:r>
            <w:r w:rsidRPr="009907E9">
              <w:noBreakHyphen/>
              <w:t>DDs corresponding to generic CPA</w:t>
            </w:r>
            <w:r w:rsidRPr="009907E9">
              <w:noBreakHyphen/>
              <w:t>DDs for which a specific case CPA</w:t>
            </w:r>
            <w:r w:rsidRPr="009907E9">
              <w:noBreakHyphen/>
              <w:t>DD has not been submitted at the time of request for registration of the PoA (for PoAs with more than one generic CPA</w:t>
            </w:r>
            <w:r w:rsidRPr="009907E9">
              <w:noBreakHyphen/>
              <w:t>DD)</w:t>
            </w:r>
          </w:p>
        </w:tc>
      </w:tr>
      <w:tr w:rsidR="009F78A3" w:rsidRPr="009907E9" w:rsidTr="00893EA2">
        <w:tblPrEx>
          <w:tblCellMar>
            <w:left w:w="28" w:type="dxa"/>
            <w:right w:w="28" w:type="dxa"/>
          </w:tblCellMar>
        </w:tblPrEx>
        <w:trPr>
          <w:trHeight w:val="454"/>
        </w:trPr>
        <w:tc>
          <w:tcPr>
            <w:tcW w:w="0" w:type="auto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CCCCCC"/>
            <w:vAlign w:val="center"/>
          </w:tcPr>
          <w:p w:rsidR="009F78A3" w:rsidRPr="009907E9" w:rsidRDefault="009F78A3" w:rsidP="000A392F">
            <w:pPr>
              <w:pStyle w:val="SectionTitle"/>
            </w:pPr>
            <w:r w:rsidRPr="009907E9">
              <w:t>Section 3: Documents submitted</w:t>
            </w:r>
          </w:p>
        </w:tc>
      </w:tr>
      <w:tr w:rsidR="00FB4AF6" w:rsidRPr="009907E9" w:rsidTr="00FE0389">
        <w:tblPrEx>
          <w:tblCellMar>
            <w:left w:w="28" w:type="dxa"/>
            <w:right w:w="28" w:type="dxa"/>
          </w:tblCellMar>
        </w:tblPrEx>
        <w:trPr>
          <w:trHeight w:val="496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8011E" w:rsidRPr="009907E9" w:rsidRDefault="00CF6FB0" w:rsidP="00F00212">
            <w:pPr>
              <w:pStyle w:val="RegLeftInstructionCell"/>
              <w:keepNext/>
            </w:pPr>
            <w:r w:rsidRPr="009907E9">
              <w:t>For sub-sections A.-</w:t>
            </w:r>
            <w:r w:rsidR="002A4D7F" w:rsidRPr="009907E9">
              <w:t>H</w:t>
            </w:r>
            <w:r w:rsidRPr="009907E9">
              <w:t xml:space="preserve">. in section 2 above, </w:t>
            </w:r>
            <w:r w:rsidR="0078011E" w:rsidRPr="009907E9">
              <w:t>confirm the following documents are attached:</w:t>
            </w:r>
          </w:p>
          <w:p w:rsidR="0078011E" w:rsidRPr="009907E9" w:rsidRDefault="007F54B1" w:rsidP="00495E4E">
            <w:pPr>
              <w:pStyle w:val="StyleEnumaratedItemBold"/>
              <w:numPr>
                <w:ilvl w:val="0"/>
                <w:numId w:val="17"/>
              </w:numPr>
              <w:ind w:hanging="426"/>
            </w:pPr>
            <w:r w:rsidRPr="009907E9">
              <w:t>A</w:t>
            </w:r>
            <w:r w:rsidR="009F78A3" w:rsidRPr="009907E9">
              <w:t xml:space="preserve"> </w:t>
            </w:r>
            <w:r w:rsidR="00AE5494" w:rsidRPr="009907E9">
              <w:t>completed validation report form for post-registration changes</w:t>
            </w:r>
            <w:r w:rsidR="009F78A3" w:rsidRPr="009907E9">
              <w:t xml:space="preserve"> covering all changes</w:t>
            </w:r>
            <w:r w:rsidR="0078011E" w:rsidRPr="009907E9">
              <w:t>;</w:t>
            </w:r>
          </w:p>
          <w:p w:rsidR="0078011E" w:rsidRPr="009907E9" w:rsidRDefault="0078011E" w:rsidP="00495E4E">
            <w:pPr>
              <w:pStyle w:val="StyleEnumaratedItemBold"/>
              <w:numPr>
                <w:ilvl w:val="0"/>
                <w:numId w:val="17"/>
              </w:numPr>
              <w:ind w:hanging="397"/>
            </w:pPr>
            <w:r w:rsidRPr="00495E4E">
              <w:t>Clean version of one</w:t>
            </w:r>
            <w:r w:rsidRPr="009907E9">
              <w:t xml:space="preserve"> revised PDD, PoA</w:t>
            </w:r>
            <w:r w:rsidRPr="009907E9">
              <w:noBreakHyphen/>
              <w:t>DD including its generic CPA</w:t>
            </w:r>
            <w:r w:rsidRPr="009907E9">
              <w:noBreakHyphen/>
              <w:t xml:space="preserve">DD, or specific-case CPA-DD(s), as appropriate; </w:t>
            </w:r>
          </w:p>
          <w:p w:rsidR="009F78A3" w:rsidRPr="00495E4E" w:rsidRDefault="0078011E" w:rsidP="00495E4E">
            <w:pPr>
              <w:pStyle w:val="StyleEnumaratedItemBold"/>
              <w:numPr>
                <w:ilvl w:val="0"/>
                <w:numId w:val="17"/>
              </w:numPr>
              <w:ind w:hanging="397"/>
              <w:rPr>
                <w:bCs w:val="0"/>
                <w:i/>
                <w:iCs/>
              </w:rPr>
            </w:pPr>
            <w:r w:rsidRPr="009907E9">
              <w:t>Track-change version of that PDD, PoA</w:t>
            </w:r>
            <w:r w:rsidRPr="009907E9">
              <w:noBreakHyphen/>
              <w:t>DD including its generic CPA</w:t>
            </w:r>
            <w:r w:rsidRPr="009907E9">
              <w:noBreakHyphen/>
              <w:t>DD, or specific-case CPA-DD(s), a</w:t>
            </w:r>
            <w:r w:rsidRPr="00FE0389">
              <w:t>s appropriate</w:t>
            </w:r>
            <w:r w:rsidRPr="009907E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F54B1" w:rsidRPr="009907E9" w:rsidRDefault="009F78A3" w:rsidP="00495E4E">
            <w:pPr>
              <w:pStyle w:val="ParaTickBox"/>
              <w:spacing w:before="120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="005A2D98" w:rsidRPr="009907E9">
              <w:fldChar w:fldCharType="separate"/>
            </w:r>
            <w:r w:rsidRPr="009907E9">
              <w:fldChar w:fldCharType="end"/>
            </w:r>
            <w:r w:rsidRPr="009907E9">
              <w:tab/>
              <w:t>Yes</w:t>
            </w:r>
          </w:p>
        </w:tc>
      </w:tr>
      <w:tr w:rsidR="00C124AF" w:rsidRPr="009907E9" w:rsidTr="00495E4E">
        <w:tblPrEx>
          <w:tblCellMar>
            <w:left w:w="28" w:type="dxa"/>
            <w:right w:w="28" w:type="dxa"/>
          </w:tblCellMar>
        </w:tblPrEx>
        <w:trPr>
          <w:trHeight w:val="496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F54B1" w:rsidRPr="009907E9" w:rsidRDefault="00CF6FB0" w:rsidP="00F00212">
            <w:pPr>
              <w:pStyle w:val="RegLeftInstructionCell"/>
              <w:keepNext/>
            </w:pPr>
            <w:r w:rsidRPr="009907E9">
              <w:t xml:space="preserve">For sub-section </w:t>
            </w:r>
            <w:r w:rsidR="002A4D7F" w:rsidRPr="009907E9">
              <w:t>I</w:t>
            </w:r>
            <w:r w:rsidRPr="009907E9">
              <w:t xml:space="preserve">. in section 2 above, </w:t>
            </w:r>
            <w:r w:rsidR="007F54B1" w:rsidRPr="009907E9">
              <w:t>confirm the following documents are attached:</w:t>
            </w:r>
          </w:p>
          <w:p w:rsidR="007F54B1" w:rsidRPr="009907E9" w:rsidRDefault="007F54B1" w:rsidP="00495E4E">
            <w:pPr>
              <w:pStyle w:val="StyleEnumaratedItemBold"/>
              <w:numPr>
                <w:ilvl w:val="0"/>
                <w:numId w:val="20"/>
              </w:numPr>
              <w:ind w:hanging="426"/>
            </w:pPr>
            <w:r w:rsidRPr="009907E9">
              <w:t>A</w:t>
            </w:r>
            <w:r w:rsidR="00CF6FB0" w:rsidRPr="00FE0389">
              <w:t xml:space="preserve"> completed </w:t>
            </w:r>
            <w:r w:rsidRPr="007D6C29">
              <w:t>specific-case CPA-DD</w:t>
            </w:r>
            <w:r w:rsidRPr="009907E9">
              <w:t>;</w:t>
            </w:r>
          </w:p>
          <w:p w:rsidR="00CF6FB0" w:rsidRPr="00495E4E" w:rsidRDefault="007F54B1" w:rsidP="00495E4E">
            <w:pPr>
              <w:pStyle w:val="StyleEnumaratedItemBold"/>
              <w:numPr>
                <w:ilvl w:val="0"/>
                <w:numId w:val="20"/>
              </w:numPr>
              <w:ind w:hanging="397"/>
              <w:rPr>
                <w:bCs w:val="0"/>
                <w:i/>
                <w:iCs/>
              </w:rPr>
            </w:pPr>
            <w:r w:rsidRPr="00FE0389">
              <w:t xml:space="preserve">A </w:t>
            </w:r>
            <w:r w:rsidR="00CF6FB0" w:rsidRPr="007D6C29">
              <w:t>validation report form for inclusion of the specific-case CPA</w:t>
            </w:r>
            <w:r w:rsidRPr="009907E9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F6FB0" w:rsidRPr="009907E9" w:rsidRDefault="00CF6FB0" w:rsidP="00F00212">
            <w:pPr>
              <w:pStyle w:val="Para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Pr="009907E9">
              <w:fldChar w:fldCharType="separate"/>
            </w:r>
            <w:r w:rsidRPr="009907E9">
              <w:fldChar w:fldCharType="end"/>
            </w:r>
            <w:r w:rsidRPr="009907E9">
              <w:tab/>
              <w:t>Yes</w:t>
            </w:r>
          </w:p>
        </w:tc>
      </w:tr>
      <w:tr w:rsidR="00FB4AF6" w:rsidRPr="009907E9" w:rsidTr="00495E4E">
        <w:tblPrEx>
          <w:tblCellMar>
            <w:left w:w="28" w:type="dxa"/>
            <w:right w:w="28" w:type="dxa"/>
          </w:tblCellMar>
        </w:tblPrEx>
        <w:trPr>
          <w:trHeight w:val="496"/>
        </w:trPr>
        <w:tc>
          <w:tcPr>
            <w:tcW w:w="0" w:type="auto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</w:tcPr>
          <w:p w:rsidR="009F78A3" w:rsidRPr="009907E9" w:rsidRDefault="009F78A3" w:rsidP="001946C1">
            <w:pPr>
              <w:pStyle w:val="RegLeftInstructionCell"/>
            </w:pPr>
            <w:r w:rsidRPr="009907E9">
              <w:t>Are supplemental documents attached?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9F78A3" w:rsidRPr="009907E9" w:rsidRDefault="009F78A3" w:rsidP="00A85ACE">
            <w:pPr>
              <w:pStyle w:val="ParaTickBox"/>
              <w:spacing w:before="120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="005A2D98" w:rsidRPr="009907E9">
              <w:fldChar w:fldCharType="separate"/>
            </w:r>
            <w:r w:rsidRPr="009907E9">
              <w:fldChar w:fldCharType="end"/>
            </w:r>
            <w:r w:rsidRPr="009907E9">
              <w:tab/>
              <w:t>Yes</w:t>
            </w:r>
          </w:p>
          <w:p w:rsidR="009F78A3" w:rsidRPr="009907E9" w:rsidRDefault="009F78A3" w:rsidP="00460679">
            <w:pPr>
              <w:pStyle w:val="ParaTickBox"/>
            </w:pPr>
            <w:r w:rsidRPr="009907E9"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9907E9">
              <w:instrText xml:space="preserve"> FORMCHECKBOX </w:instrText>
            </w:r>
            <w:r w:rsidR="005A2D98" w:rsidRPr="009907E9">
              <w:fldChar w:fldCharType="separate"/>
            </w:r>
            <w:r w:rsidRPr="009907E9">
              <w:fldChar w:fldCharType="end"/>
            </w:r>
            <w:r w:rsidRPr="009907E9">
              <w:tab/>
              <w:t>No</w:t>
            </w:r>
          </w:p>
          <w:p w:rsidR="009F78A3" w:rsidRPr="009907E9" w:rsidRDefault="009F78A3" w:rsidP="005B0C47">
            <w:pPr>
              <w:pStyle w:val="RegTypePara"/>
            </w:pPr>
          </w:p>
          <w:p w:rsidR="009F78A3" w:rsidRPr="009907E9" w:rsidRDefault="009F78A3" w:rsidP="00BB4CB7">
            <w:pPr>
              <w:pStyle w:val="RegInstructionText"/>
            </w:pPr>
            <w:r w:rsidRPr="009907E9">
              <w:t xml:space="preserve">If yes, please provide titles of all documents </w:t>
            </w:r>
            <w:r w:rsidR="00F463A5" w:rsidRPr="009907E9">
              <w:t xml:space="preserve">for each type of changes that is being requested </w:t>
            </w:r>
            <w:r w:rsidRPr="009907E9">
              <w:t>and ensure that all documents listed are submitted or links are provided:</w:t>
            </w:r>
          </w:p>
          <w:p w:rsidR="009F78A3" w:rsidRPr="009907E9" w:rsidRDefault="009F78A3" w:rsidP="005B0C47">
            <w:pPr>
              <w:pStyle w:val="RegTypePara"/>
            </w:pPr>
          </w:p>
          <w:p w:rsidR="009F78A3" w:rsidRPr="009907E9" w:rsidRDefault="009F78A3" w:rsidP="005B0C47">
            <w:pPr>
              <w:pStyle w:val="RegTypePara"/>
            </w:pPr>
          </w:p>
          <w:p w:rsidR="009F78A3" w:rsidRPr="009907E9" w:rsidRDefault="009F78A3" w:rsidP="005B0C47">
            <w:pPr>
              <w:pStyle w:val="RegTypePara"/>
            </w:pPr>
          </w:p>
          <w:p w:rsidR="009F78A3" w:rsidRPr="009907E9" w:rsidRDefault="009F78A3" w:rsidP="00BC2547">
            <w:pPr>
              <w:widowControl w:val="0"/>
              <w:spacing w:before="120"/>
              <w:ind w:left="57"/>
              <w:rPr>
                <w:rFonts w:ascii="Arial" w:hAnsi="Arial"/>
                <w:bCs/>
                <w:sz w:val="20"/>
              </w:rPr>
            </w:pPr>
          </w:p>
        </w:tc>
      </w:tr>
    </w:tbl>
    <w:p w:rsidR="00856985" w:rsidRPr="009F3CA4" w:rsidRDefault="00856985" w:rsidP="0063695F">
      <w:pPr>
        <w:spacing w:before="240"/>
        <w:jc w:val="center"/>
        <w:rPr>
          <w:rFonts w:ascii="Arial" w:hAnsi="Arial" w:cs="Arial"/>
        </w:rPr>
      </w:pPr>
      <w:r w:rsidRPr="009F3CA4">
        <w:rPr>
          <w:rFonts w:ascii="Arial" w:hAnsi="Arial" w:cs="Arial"/>
        </w:rPr>
        <w:t>- - - - -</w:t>
      </w:r>
    </w:p>
    <w:p w:rsidR="00856985" w:rsidRPr="009F3CA4" w:rsidRDefault="00856985" w:rsidP="00856985">
      <w:pPr>
        <w:pStyle w:val="SDMDocInfoTitle"/>
      </w:pPr>
      <w:r w:rsidRPr="009F3CA4">
        <w:lastRenderedPageBreak/>
        <w:t>Document information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1170"/>
        <w:gridCol w:w="2324"/>
        <w:gridCol w:w="6361"/>
      </w:tblGrid>
      <w:tr w:rsidR="00CF7820" w:rsidRPr="003303F0" w:rsidTr="00AB3D24">
        <w:trPr>
          <w:cantSplit/>
          <w:trHeight w:val="113"/>
          <w:tblHeader/>
          <w:jc w:val="center"/>
        </w:trPr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F7820" w:rsidRPr="002A3775" w:rsidRDefault="00CF7820" w:rsidP="00AB3D24">
            <w:pPr>
              <w:pStyle w:val="SDMDocInfoHeadRow"/>
            </w:pPr>
            <w:r>
              <w:t>Version</w:t>
            </w:r>
          </w:p>
        </w:tc>
        <w:tc>
          <w:tcPr>
            <w:tcW w:w="2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F7820" w:rsidRPr="002A3775" w:rsidRDefault="00CF7820" w:rsidP="00AB3D24">
            <w:pPr>
              <w:pStyle w:val="SDMDocInfoHeadRow"/>
            </w:pPr>
            <w:r>
              <w:t>Date</w:t>
            </w:r>
          </w:p>
        </w:tc>
        <w:tc>
          <w:tcPr>
            <w:tcW w:w="59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80" w:type="dxa"/>
              <w:bottom w:w="80" w:type="dxa"/>
            </w:tcMar>
            <w:vAlign w:val="center"/>
          </w:tcPr>
          <w:p w:rsidR="00CF7820" w:rsidRPr="002A3775" w:rsidRDefault="00CF7820" w:rsidP="00AB3D24">
            <w:pPr>
              <w:pStyle w:val="SDMDocInfoHeadRow"/>
            </w:pPr>
            <w:r>
              <w:t>Description</w:t>
            </w:r>
          </w:p>
        </w:tc>
      </w:tr>
      <w:tr w:rsidR="00CF7820" w:rsidRPr="003303F0" w:rsidTr="00AB3D24">
        <w:trPr>
          <w:cantSplit/>
          <w:trHeight w:val="113"/>
          <w:jc w:val="center"/>
        </w:trPr>
        <w:tc>
          <w:tcPr>
            <w:tcW w:w="1098" w:type="dxa"/>
          </w:tcPr>
          <w:p w:rsidR="00CF7820" w:rsidRDefault="00CF7820" w:rsidP="00AB3D24">
            <w:pPr>
              <w:pStyle w:val="SDMDocInfoText"/>
            </w:pPr>
            <w:r>
              <w:t>05.0</w:t>
            </w:r>
          </w:p>
        </w:tc>
        <w:tc>
          <w:tcPr>
            <w:tcW w:w="2180" w:type="dxa"/>
          </w:tcPr>
          <w:p w:rsidR="00CF7820" w:rsidRDefault="00E33B07" w:rsidP="00AB3D24">
            <w:pPr>
              <w:pStyle w:val="SDMDocInfoText"/>
            </w:pPr>
            <w:r>
              <w:t>17</w:t>
            </w:r>
            <w:r w:rsidR="00CF7820">
              <w:t xml:space="preserve"> March 2015</w:t>
            </w:r>
          </w:p>
        </w:tc>
        <w:tc>
          <w:tcPr>
            <w:tcW w:w="5967" w:type="dxa"/>
          </w:tcPr>
          <w:p w:rsidR="00CF7820" w:rsidRPr="00495E4E" w:rsidRDefault="00CF7820" w:rsidP="00AB3D24">
            <w:pPr>
              <w:pStyle w:val="SDMDocInfoText"/>
            </w:pPr>
            <w:r w:rsidRPr="00495E4E">
              <w:t>Revision to:</w:t>
            </w:r>
          </w:p>
          <w:p w:rsidR="00CF7820" w:rsidRDefault="00B8792C" w:rsidP="00B8792C">
            <w:pPr>
              <w:pStyle w:val="SDMDocInfoText"/>
              <w:numPr>
                <w:ilvl w:val="0"/>
                <w:numId w:val="16"/>
              </w:numPr>
            </w:pPr>
            <w:r>
              <w:t>Align provisions related to types of changes and documents submitted with the relevant requirements in the “CDM project cycle procedure” (Version 09.0) (CDM-EB65-A32-PROC);</w:t>
            </w:r>
          </w:p>
          <w:p w:rsidR="00CF7820" w:rsidRPr="00495E4E" w:rsidRDefault="00CF7820" w:rsidP="00CF7820">
            <w:pPr>
              <w:pStyle w:val="SDMDocInfoText"/>
              <w:numPr>
                <w:ilvl w:val="0"/>
                <w:numId w:val="16"/>
              </w:numPr>
            </w:pPr>
            <w:r>
              <w:t>Delete provisions related to the assessment opinion confirmation;</w:t>
            </w:r>
          </w:p>
          <w:p w:rsidR="00CF7820" w:rsidRPr="00495E4E" w:rsidRDefault="00CF7820" w:rsidP="00CF7820">
            <w:pPr>
              <w:pStyle w:val="SDMDocInfoText"/>
              <w:numPr>
                <w:ilvl w:val="0"/>
                <w:numId w:val="16"/>
              </w:numPr>
            </w:pPr>
            <w:r w:rsidRPr="00495E4E">
              <w:t xml:space="preserve">Change the symbol from </w:t>
            </w:r>
            <w:r w:rsidRPr="00495E4E">
              <w:rPr>
                <w:bCs/>
              </w:rPr>
              <w:t>F-CDM-PRC</w:t>
            </w:r>
            <w:r w:rsidRPr="00495E4E">
              <w:t xml:space="preserve"> to CDM-PRC-FORM and minor editorial improvements;</w:t>
            </w:r>
          </w:p>
          <w:p w:rsidR="00CF7820" w:rsidRDefault="00CF7820" w:rsidP="00CF7820">
            <w:pPr>
              <w:pStyle w:val="SDMDocInfoText"/>
              <w:numPr>
                <w:ilvl w:val="0"/>
                <w:numId w:val="16"/>
              </w:numPr>
              <w:jc w:val="left"/>
            </w:pPr>
            <w:r w:rsidRPr="009907E9">
              <w:t>Editorial improvement.</w:t>
            </w:r>
          </w:p>
        </w:tc>
      </w:tr>
      <w:tr w:rsidR="00CF7820" w:rsidRPr="003303F0" w:rsidTr="00AB3D24">
        <w:trPr>
          <w:cantSplit/>
          <w:trHeight w:val="113"/>
          <w:jc w:val="center"/>
        </w:trPr>
        <w:tc>
          <w:tcPr>
            <w:tcW w:w="1098" w:type="dxa"/>
          </w:tcPr>
          <w:p w:rsidR="00CF7820" w:rsidRDefault="00CF7820" w:rsidP="00AB3D24">
            <w:pPr>
              <w:pStyle w:val="SDMDocInfoText"/>
            </w:pPr>
            <w:r>
              <w:t>04.0</w:t>
            </w:r>
          </w:p>
        </w:tc>
        <w:tc>
          <w:tcPr>
            <w:tcW w:w="2180" w:type="dxa"/>
          </w:tcPr>
          <w:p w:rsidR="00CF7820" w:rsidRDefault="00CF7820" w:rsidP="00AB3D24">
            <w:pPr>
              <w:pStyle w:val="SDMDocInfoText"/>
            </w:pPr>
            <w:r>
              <w:t xml:space="preserve">25 June 2014 </w:t>
            </w:r>
          </w:p>
        </w:tc>
        <w:tc>
          <w:tcPr>
            <w:tcW w:w="5967" w:type="dxa"/>
          </w:tcPr>
          <w:p w:rsidR="00CF7820" w:rsidRDefault="00CF7820" w:rsidP="00AB3D24">
            <w:pPr>
              <w:pStyle w:val="SDMDocInfoText"/>
              <w:jc w:val="left"/>
            </w:pPr>
            <w:r>
              <w:t xml:space="preserve">Changes to adapt to the new provision related to standardized baselines adopted at EB 79. </w:t>
            </w:r>
          </w:p>
        </w:tc>
      </w:tr>
      <w:tr w:rsidR="00CF7820" w:rsidRPr="003303F0" w:rsidTr="00AB3D24">
        <w:trPr>
          <w:cantSplit/>
          <w:trHeight w:val="113"/>
          <w:jc w:val="center"/>
        </w:trPr>
        <w:tc>
          <w:tcPr>
            <w:tcW w:w="1098" w:type="dxa"/>
          </w:tcPr>
          <w:p w:rsidR="00CF7820" w:rsidRDefault="00CF7820" w:rsidP="00AB3D24">
            <w:pPr>
              <w:pStyle w:val="SDMDocInfoText"/>
            </w:pPr>
            <w:r>
              <w:t>03.0</w:t>
            </w:r>
          </w:p>
        </w:tc>
        <w:tc>
          <w:tcPr>
            <w:tcW w:w="2180" w:type="dxa"/>
          </w:tcPr>
          <w:p w:rsidR="00CF7820" w:rsidRDefault="00CF7820" w:rsidP="00AB3D24">
            <w:pPr>
              <w:pStyle w:val="SDMDocInfoText"/>
            </w:pPr>
            <w:r>
              <w:t>29 July 2013</w:t>
            </w:r>
          </w:p>
        </w:tc>
        <w:tc>
          <w:tcPr>
            <w:tcW w:w="5967" w:type="dxa"/>
          </w:tcPr>
          <w:p w:rsidR="00CF7820" w:rsidRDefault="00CF7820" w:rsidP="00AB3D24">
            <w:pPr>
              <w:pStyle w:val="SDMDocInfoText"/>
              <w:jc w:val="left"/>
            </w:pPr>
            <w:r>
              <w:t xml:space="preserve">Changes to adapt to the new provisions on registered CPAs of a PoA adopted at EB 74. </w:t>
            </w:r>
          </w:p>
        </w:tc>
      </w:tr>
      <w:tr w:rsidR="00CF7820" w:rsidRPr="003303F0" w:rsidTr="00AB3D24">
        <w:trPr>
          <w:cantSplit/>
          <w:trHeight w:val="113"/>
          <w:jc w:val="center"/>
        </w:trPr>
        <w:tc>
          <w:tcPr>
            <w:tcW w:w="1098" w:type="dxa"/>
          </w:tcPr>
          <w:p w:rsidR="00CF7820" w:rsidRDefault="00CF7820" w:rsidP="00AB3D24">
            <w:pPr>
              <w:pStyle w:val="SDMDocInfoText"/>
            </w:pPr>
            <w:r>
              <w:t>02.0</w:t>
            </w:r>
          </w:p>
        </w:tc>
        <w:tc>
          <w:tcPr>
            <w:tcW w:w="2180" w:type="dxa"/>
          </w:tcPr>
          <w:p w:rsidR="00CF7820" w:rsidRDefault="00CF7820" w:rsidP="00AB3D24">
            <w:pPr>
              <w:pStyle w:val="SDMDocInfoText"/>
            </w:pPr>
            <w:r>
              <w:t>19 December 2012</w:t>
            </w:r>
          </w:p>
        </w:tc>
        <w:tc>
          <w:tcPr>
            <w:tcW w:w="5967" w:type="dxa"/>
          </w:tcPr>
          <w:p w:rsidR="00CF7820" w:rsidRDefault="00CF7820" w:rsidP="00AB3D24">
            <w:pPr>
              <w:pStyle w:val="SDMDocInfoText"/>
              <w:jc w:val="left"/>
            </w:pPr>
            <w:r>
              <w:t xml:space="preserve">Changes to adapt to the new provision on PoAs adopted at EB 70 and editorial changes. </w:t>
            </w:r>
          </w:p>
        </w:tc>
      </w:tr>
      <w:tr w:rsidR="00CF7820" w:rsidRPr="003303F0" w:rsidTr="00AB3D24">
        <w:trPr>
          <w:cantSplit/>
          <w:trHeight w:val="113"/>
          <w:jc w:val="center"/>
        </w:trPr>
        <w:tc>
          <w:tcPr>
            <w:tcW w:w="1098" w:type="dxa"/>
            <w:tcBorders>
              <w:bottom w:val="single" w:sz="4" w:space="0" w:color="auto"/>
            </w:tcBorders>
          </w:tcPr>
          <w:p w:rsidR="00CF7820" w:rsidRPr="00BA3FB9" w:rsidRDefault="00CF7820" w:rsidP="00AB3D24">
            <w:pPr>
              <w:pStyle w:val="SDMDocInfoText"/>
            </w:pPr>
            <w:r>
              <w:t>01.0</w:t>
            </w:r>
          </w:p>
        </w:tc>
        <w:tc>
          <w:tcPr>
            <w:tcW w:w="2180" w:type="dxa"/>
            <w:tcBorders>
              <w:bottom w:val="single" w:sz="4" w:space="0" w:color="auto"/>
            </w:tcBorders>
          </w:tcPr>
          <w:p w:rsidR="00CF7820" w:rsidRPr="0031328A" w:rsidRDefault="00CF7820" w:rsidP="00AB3D24">
            <w:pPr>
              <w:pStyle w:val="SDMDocInfoText"/>
            </w:pPr>
            <w:r>
              <w:t>13 March 2012</w:t>
            </w: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:rsidR="00CF7820" w:rsidRDefault="00CF7820" w:rsidP="00AB3D24">
            <w:pPr>
              <w:pStyle w:val="SDMDocInfoText"/>
              <w:jc w:val="left"/>
            </w:pPr>
            <w:r>
              <w:t>EB 66</w:t>
            </w:r>
          </w:p>
          <w:p w:rsidR="00CF7820" w:rsidRPr="007316C6" w:rsidRDefault="00CF7820" w:rsidP="00AB3D24">
            <w:pPr>
              <w:pStyle w:val="SDMDocInfoText"/>
              <w:jc w:val="left"/>
            </w:pPr>
            <w:r>
              <w:t xml:space="preserve">Initial publication. </w:t>
            </w:r>
          </w:p>
        </w:tc>
      </w:tr>
      <w:tr w:rsidR="00CF7820" w:rsidRPr="0056518A" w:rsidTr="00AB3D24">
        <w:trPr>
          <w:cantSplit/>
          <w:trHeight w:val="113"/>
          <w:jc w:val="center"/>
        </w:trPr>
        <w:tc>
          <w:tcPr>
            <w:tcW w:w="9245" w:type="dxa"/>
            <w:gridSpan w:val="3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F7820" w:rsidRPr="0056518A" w:rsidRDefault="00CF7820" w:rsidP="00AB3D24">
            <w:pPr>
              <w:pStyle w:val="SDMDocInfoText"/>
              <w:jc w:val="left"/>
            </w:pPr>
            <w:r w:rsidRPr="0056518A">
              <w:t>Decision Class:</w:t>
            </w:r>
            <w:r>
              <w:t xml:space="preserve"> </w:t>
            </w:r>
            <w:r w:rsidRPr="00F43E7B">
              <w:t>Regulatory</w:t>
            </w:r>
            <w:r>
              <w:br/>
              <w:t>Document Type: Form</w:t>
            </w:r>
            <w:r w:rsidRPr="001D22EB">
              <w:br/>
            </w:r>
            <w:r w:rsidRPr="0056518A">
              <w:t>Business Function</w:t>
            </w:r>
            <w:r>
              <w:t xml:space="preserve">: Registration </w:t>
            </w:r>
            <w:r w:rsidRPr="0056518A">
              <w:br/>
              <w:t>Keywords:</w:t>
            </w:r>
            <w:r>
              <w:t xml:space="preserve"> </w:t>
            </w:r>
            <w:r w:rsidRPr="00D13AD5">
              <w:t>post-registration change</w:t>
            </w:r>
          </w:p>
        </w:tc>
      </w:tr>
    </w:tbl>
    <w:p w:rsidR="00DE2443" w:rsidRPr="00DE2443" w:rsidRDefault="00DE2443" w:rsidP="00DE2443">
      <w:pPr>
        <w:jc w:val="both"/>
        <w:rPr>
          <w:rFonts w:ascii="Arial" w:hAnsi="Arial"/>
          <w:sz w:val="2"/>
          <w:szCs w:val="2"/>
        </w:rPr>
      </w:pPr>
    </w:p>
    <w:sectPr w:rsidR="00DE2443" w:rsidRPr="00DE2443" w:rsidSect="001A56A1">
      <w:headerReference w:type="default" r:id="rId10"/>
      <w:footerReference w:type="even" r:id="rId11"/>
      <w:footerReference w:type="default" r:id="rId12"/>
      <w:headerReference w:type="first" r:id="rId13"/>
      <w:pgSz w:w="11907" w:h="16840" w:code="9"/>
      <w:pgMar w:top="1134" w:right="1134" w:bottom="1134" w:left="113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471" w:rsidRDefault="00FB7471">
      <w:r>
        <w:separator/>
      </w:r>
    </w:p>
  </w:endnote>
  <w:endnote w:type="continuationSeparator" w:id="0">
    <w:p w:rsidR="00FB7471" w:rsidRDefault="00FB7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0A" w:rsidRPr="00DB42E6" w:rsidRDefault="00470D0A" w:rsidP="006418E8">
    <w:pPr>
      <w:pStyle w:val="Footer"/>
      <w:framePr w:wrap="around" w:vAnchor="text" w:hAnchor="margin" w:xAlign="right" w:y="1"/>
      <w:rPr>
        <w:rStyle w:val="PageNumber"/>
        <w:sz w:val="18"/>
      </w:rPr>
    </w:pPr>
    <w:r w:rsidRPr="00DB42E6">
      <w:rPr>
        <w:rStyle w:val="PageNumber"/>
        <w:sz w:val="18"/>
      </w:rPr>
      <w:fldChar w:fldCharType="begin"/>
    </w:r>
    <w:r w:rsidRPr="00DB42E6">
      <w:rPr>
        <w:rStyle w:val="PageNumber"/>
        <w:sz w:val="18"/>
      </w:rPr>
      <w:instrText xml:space="preserve">PAGE  </w:instrText>
    </w:r>
    <w:r w:rsidRPr="00DB42E6">
      <w:rPr>
        <w:rStyle w:val="PageNumber"/>
        <w:sz w:val="18"/>
      </w:rPr>
      <w:fldChar w:fldCharType="separate"/>
    </w:r>
    <w:r w:rsidR="007D6C29">
      <w:rPr>
        <w:rStyle w:val="PageNumber"/>
        <w:noProof/>
        <w:sz w:val="18"/>
      </w:rPr>
      <w:t>5</w:t>
    </w:r>
    <w:r w:rsidRPr="00DB42E6">
      <w:rPr>
        <w:rStyle w:val="PageNumber"/>
        <w:sz w:val="18"/>
      </w:rPr>
      <w:fldChar w:fldCharType="end"/>
    </w:r>
  </w:p>
  <w:p w:rsidR="00470D0A" w:rsidRPr="00DB42E6" w:rsidRDefault="00470D0A" w:rsidP="00036DD6">
    <w:pPr>
      <w:pStyle w:val="Footer"/>
      <w:ind w:right="360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0A" w:rsidRPr="004207B0" w:rsidRDefault="00470D0A" w:rsidP="004207B0">
    <w:pPr>
      <w:pStyle w:val="FooterF"/>
    </w:pPr>
    <w:r w:rsidRPr="004207B0">
      <w:t>Version 0</w:t>
    </w:r>
    <w:r>
      <w:t>5</w:t>
    </w:r>
    <w:r w:rsidRPr="004207B0">
      <w:t>.0</w:t>
    </w:r>
    <w:r w:rsidRPr="004207B0">
      <w:tab/>
      <w:t xml:space="preserve">Page </w:t>
    </w:r>
    <w:r w:rsidRPr="004207B0">
      <w:rPr>
        <w:rStyle w:val="PageNumber"/>
      </w:rPr>
      <w:fldChar w:fldCharType="begin"/>
    </w:r>
    <w:r w:rsidRPr="004207B0">
      <w:rPr>
        <w:rStyle w:val="PageNumber"/>
      </w:rPr>
      <w:instrText xml:space="preserve"> PAGE </w:instrText>
    </w:r>
    <w:r w:rsidRPr="004207B0">
      <w:rPr>
        <w:rStyle w:val="PageNumber"/>
      </w:rPr>
      <w:fldChar w:fldCharType="separate"/>
    </w:r>
    <w:r w:rsidR="005E35AC">
      <w:rPr>
        <w:rStyle w:val="PageNumber"/>
        <w:noProof/>
      </w:rPr>
      <w:t>1</w:t>
    </w:r>
    <w:r w:rsidRPr="004207B0">
      <w:rPr>
        <w:rStyle w:val="PageNumber"/>
      </w:rPr>
      <w:fldChar w:fldCharType="end"/>
    </w:r>
    <w:r w:rsidRPr="004207B0">
      <w:rPr>
        <w:rStyle w:val="PageNumber"/>
      </w:rPr>
      <w:t xml:space="preserve"> of </w:t>
    </w:r>
    <w:r w:rsidRPr="004207B0">
      <w:rPr>
        <w:rStyle w:val="PageNumber"/>
      </w:rPr>
      <w:fldChar w:fldCharType="begin"/>
    </w:r>
    <w:r w:rsidRPr="004207B0">
      <w:rPr>
        <w:rStyle w:val="PageNumber"/>
      </w:rPr>
      <w:instrText xml:space="preserve"> NUMPAGES </w:instrText>
    </w:r>
    <w:r w:rsidRPr="004207B0">
      <w:rPr>
        <w:rStyle w:val="PageNumber"/>
      </w:rPr>
      <w:fldChar w:fldCharType="separate"/>
    </w:r>
    <w:r w:rsidR="005E35AC">
      <w:rPr>
        <w:rStyle w:val="PageNumber"/>
        <w:noProof/>
      </w:rPr>
      <w:t>5</w:t>
    </w:r>
    <w:r w:rsidRPr="004207B0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471" w:rsidRDefault="00FB7471">
      <w:r>
        <w:separator/>
      </w:r>
    </w:p>
  </w:footnote>
  <w:footnote w:type="continuationSeparator" w:id="0">
    <w:p w:rsidR="00FB7471" w:rsidRDefault="00FB74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0A" w:rsidRDefault="00470D0A" w:rsidP="005542A4">
    <w:pPr>
      <w:pStyle w:val="SymbolForm"/>
    </w:pPr>
    <w:r>
      <w:t>CDM-PRC-FORM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0A" w:rsidRPr="00DB42E6" w:rsidRDefault="00470D0A">
    <w:pPr>
      <w:pStyle w:val="Header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D66E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430FC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2">
    <w:nsid w:val="0B3A6C2F"/>
    <w:multiLevelType w:val="hybridMultilevel"/>
    <w:tmpl w:val="4DAAF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80E39"/>
    <w:multiLevelType w:val="hybridMultilevel"/>
    <w:tmpl w:val="BD4EF3A2"/>
    <w:lvl w:ilvl="0" w:tplc="F29E3ECC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4">
    <w:nsid w:val="12F03BF5"/>
    <w:multiLevelType w:val="hybridMultilevel"/>
    <w:tmpl w:val="07DE3BBA"/>
    <w:lvl w:ilvl="0" w:tplc="DF9CFCC4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5">
    <w:nsid w:val="155523F4"/>
    <w:multiLevelType w:val="multilevel"/>
    <w:tmpl w:val="44888FF4"/>
    <w:lvl w:ilvl="0">
      <w:start w:val="1"/>
      <w:numFmt w:val="upperRoman"/>
      <w:pStyle w:val="RegHead1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pStyle w:val="RegHead2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pStyle w:val="RegHead3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pStyle w:val="RegPara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6">
    <w:nsid w:val="1650370D"/>
    <w:multiLevelType w:val="multilevel"/>
    <w:tmpl w:val="9AEA799A"/>
    <w:lvl w:ilvl="0">
      <w:start w:val="1"/>
      <w:numFmt w:val="upperRoman"/>
      <w:suff w:val="space"/>
      <w:lvlText w:val="%1. "/>
      <w:lvlJc w:val="right"/>
      <w:pPr>
        <w:ind w:left="0" w:firstLine="244"/>
      </w:pPr>
      <w:rPr>
        <w:rFonts w:hint="default"/>
        <w:sz w:val="28"/>
      </w:rPr>
    </w:lvl>
    <w:lvl w:ilvl="1">
      <w:start w:val="1"/>
      <w:numFmt w:val="decimal"/>
      <w:pStyle w:val="AnnoHead2"/>
      <w:suff w:val="space"/>
      <w:lvlText w:val="%2. "/>
      <w:lvlJc w:val="left"/>
      <w:pPr>
        <w:ind w:left="0" w:firstLine="0"/>
      </w:pPr>
      <w:rPr>
        <w:rFonts w:hint="default"/>
        <w:b/>
        <w:sz w:val="22"/>
        <w:u w:val="none"/>
      </w:rPr>
    </w:lvl>
    <w:lvl w:ilvl="2">
      <w:start w:val="1"/>
      <w:numFmt w:val="lowerLetter"/>
      <w:pStyle w:val="AnnoHead3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  <w:sz w:val="22"/>
        <w:u w:val="none"/>
      </w:rPr>
    </w:lvl>
    <w:lvl w:ilvl="4">
      <w:start w:val="1"/>
      <w:numFmt w:val="decimal"/>
      <w:pStyle w:val="AnnoPara"/>
      <w:lvlText w:val="%5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7">
    <w:nsid w:val="1A6C4888"/>
    <w:multiLevelType w:val="hybridMultilevel"/>
    <w:tmpl w:val="8382A26A"/>
    <w:lvl w:ilvl="0" w:tplc="0240A3C8">
      <w:start w:val="1"/>
      <w:numFmt w:val="lowerLetter"/>
      <w:pStyle w:val="FootnoteTable"/>
      <w:lvlText w:val="%1"/>
      <w:lvlJc w:val="left"/>
      <w:pPr>
        <w:tabs>
          <w:tab w:val="num" w:pos="360"/>
        </w:tabs>
        <w:ind w:left="113" w:hanging="113"/>
      </w:pPr>
      <w:rPr>
        <w:rFonts w:hint="default"/>
        <w:sz w:val="16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6C49DF"/>
    <w:multiLevelType w:val="hybridMultilevel"/>
    <w:tmpl w:val="018474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7813D66"/>
    <w:multiLevelType w:val="hybridMultilevel"/>
    <w:tmpl w:val="07DE3BBA"/>
    <w:lvl w:ilvl="0" w:tplc="DF9CFCC4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0">
    <w:nsid w:val="2C97FF8A"/>
    <w:multiLevelType w:val="hybridMultilevel"/>
    <w:tmpl w:val="6F5978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D6E1A00"/>
    <w:multiLevelType w:val="multilevel"/>
    <w:tmpl w:val="568476D8"/>
    <w:name w:val="Reg30"/>
    <w:lvl w:ilvl="0">
      <w:start w:val="1"/>
      <w:numFmt w:val="upperRoman"/>
      <w:suff w:val="space"/>
      <w:lvlText w:val="%1. "/>
      <w:lvlJc w:val="right"/>
      <w:pPr>
        <w:ind w:left="0" w:firstLine="0"/>
      </w:pPr>
    </w:lvl>
    <w:lvl w:ilvl="1">
      <w:start w:val="1"/>
      <w:numFmt w:val="upperLetter"/>
      <w:suff w:val="space"/>
      <w:lvlText w:val="%2. "/>
      <w:lvlJc w:val="left"/>
      <w:pPr>
        <w:ind w:left="0" w:firstLine="0"/>
      </w:pPr>
      <w:rPr>
        <w:b/>
        <w:u w:val="none"/>
      </w:rPr>
    </w:lvl>
    <w:lvl w:ilvl="2">
      <w:start w:val="1"/>
      <w:numFmt w:val="decimal"/>
      <w:lvlRestart w:val="0"/>
      <w:lvlText w:val="%3."/>
      <w:lvlJc w:val="left"/>
      <w:pPr>
        <w:tabs>
          <w:tab w:val="num" w:pos="720"/>
        </w:tabs>
        <w:ind w:left="0" w:firstLine="0"/>
      </w:pPr>
      <w:rPr>
        <w:b w:val="0"/>
      </w:r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0" w:firstLine="720"/>
      </w:pPr>
      <w:rPr>
        <w:b w:val="0"/>
      </w:rPr>
    </w:lvl>
    <w:lvl w:ilvl="4">
      <w:start w:val="1"/>
      <w:numFmt w:val="lowerRoman"/>
      <w:lvlText w:val="(%5)"/>
      <w:lvlJc w:val="right"/>
      <w:pPr>
        <w:tabs>
          <w:tab w:val="num" w:pos="2160"/>
        </w:tabs>
        <w:ind w:left="2160" w:hanging="573"/>
      </w:pPr>
    </w:lvl>
    <w:lvl w:ilvl="5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6">
      <w:start w:val="1"/>
      <w:numFmt w:val="none"/>
      <w:lvlText w:val="[%3.%7"/>
      <w:lvlJc w:val="left"/>
      <w:pPr>
        <w:tabs>
          <w:tab w:val="num" w:pos="720"/>
        </w:tabs>
        <w:ind w:left="0" w:firstLine="0"/>
      </w:pPr>
    </w:lvl>
    <w:lvl w:ilvl="7">
      <w:start w:val="1"/>
      <w:numFmt w:val="none"/>
      <w:lvlText w:val="[(%4)%8"/>
      <w:lvlJc w:val="left"/>
      <w:pPr>
        <w:tabs>
          <w:tab w:val="num" w:pos="1440"/>
        </w:tabs>
        <w:ind w:left="0" w:firstLine="720"/>
      </w:pPr>
    </w:lvl>
    <w:lvl w:ilvl="8">
      <w:start w:val="1"/>
      <w:numFmt w:val="none"/>
      <w:lvlText w:val="[(%5)%9"/>
      <w:lvlJc w:val="right"/>
      <w:pPr>
        <w:tabs>
          <w:tab w:val="num" w:pos="2160"/>
        </w:tabs>
        <w:ind w:left="0" w:firstLine="1587"/>
      </w:pPr>
    </w:lvl>
  </w:abstractNum>
  <w:abstractNum w:abstractNumId="12">
    <w:nsid w:val="318031D1"/>
    <w:multiLevelType w:val="multilevel"/>
    <w:tmpl w:val="E2A427E0"/>
    <w:name w:val="Reg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2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  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0" w:firstLine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3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0" w:firstLine="720"/>
      </w:pPr>
    </w:lvl>
  </w:abstractNum>
  <w:abstractNum w:abstractNumId="13">
    <w:nsid w:val="34851165"/>
    <w:multiLevelType w:val="hybridMultilevel"/>
    <w:tmpl w:val="07DE3BBA"/>
    <w:lvl w:ilvl="0" w:tplc="DF9CFCC4">
      <w:start w:val="1"/>
      <w:numFmt w:val="lowerLetter"/>
      <w:lvlText w:val="(%1)"/>
      <w:lvlJc w:val="left"/>
      <w:pPr>
        <w:tabs>
          <w:tab w:val="num" w:pos="681"/>
        </w:tabs>
        <w:ind w:left="681" w:firstLine="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21"/>
        </w:tabs>
        <w:ind w:left="212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1"/>
        </w:tabs>
        <w:ind w:left="284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61"/>
        </w:tabs>
        <w:ind w:left="35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81"/>
        </w:tabs>
        <w:ind w:left="42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01"/>
        </w:tabs>
        <w:ind w:left="50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21"/>
        </w:tabs>
        <w:ind w:left="57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41"/>
        </w:tabs>
        <w:ind w:left="64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61"/>
        </w:tabs>
        <w:ind w:left="7161" w:hanging="180"/>
      </w:pPr>
    </w:lvl>
  </w:abstractNum>
  <w:abstractNum w:abstractNumId="14">
    <w:nsid w:val="370C72FD"/>
    <w:multiLevelType w:val="multilevel"/>
    <w:tmpl w:val="BF6416FC"/>
    <w:name w:val="Reg11"/>
    <w:lvl w:ilvl="0">
      <w:start w:val="1"/>
      <w:numFmt w:val="upperRoman"/>
      <w:suff w:val="space"/>
      <w:lvlText w:val="%1. "/>
      <w:lvlJc w:val="center"/>
      <w:pPr>
        <w:ind w:left="0" w:firstLine="0"/>
      </w:pPr>
      <w:rPr>
        <w:sz w:val="28"/>
      </w:rPr>
    </w:lvl>
    <w:lvl w:ilvl="1">
      <w:start w:val="1"/>
      <w:numFmt w:val="upperLetter"/>
      <w:suff w:val="space"/>
      <w:lvlText w:val="%2. "/>
      <w:lvlJc w:val="center"/>
      <w:pPr>
        <w:ind w:left="0" w:firstLine="0"/>
      </w:pPr>
      <w:rPr>
        <w:b/>
        <w:sz w:val="22"/>
        <w:u w:val="none"/>
      </w:rPr>
    </w:lvl>
    <w:lvl w:ilvl="2">
      <w:start w:val="1"/>
      <w:numFmt w:val="decimal"/>
      <w:suff w:val="space"/>
      <w:lvlText w:val="%3. "/>
      <w:lvlJc w:val="center"/>
      <w:pPr>
        <w:ind w:left="0" w:firstLine="0"/>
      </w:pPr>
      <w:rPr>
        <w:b w:val="0"/>
        <w:sz w:val="22"/>
        <w:u w:val="none"/>
      </w:rPr>
    </w:lvl>
    <w:lvl w:ilvl="3">
      <w:start w:val="1"/>
      <w:numFmt w:val="decimal"/>
      <w:lvlRestart w:val="0"/>
      <w:lvlText w:val="%4."/>
      <w:lvlJc w:val="left"/>
      <w:pPr>
        <w:tabs>
          <w:tab w:val="num" w:pos="720"/>
        </w:tabs>
        <w:ind w:left="0" w:firstLine="0"/>
      </w:pPr>
      <w:rPr>
        <w:b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b w:val="0"/>
        <w:sz w:val="22"/>
      </w:rPr>
    </w:lvl>
    <w:lvl w:ilvl="5">
      <w:start w:val="1"/>
      <w:numFmt w:val="lowerRoman"/>
      <w:lvlText w:val="(%6)"/>
      <w:lvlJc w:val="right"/>
      <w:pPr>
        <w:tabs>
          <w:tab w:val="num" w:pos="2160"/>
        </w:tabs>
        <w:ind w:left="2160" w:hanging="573"/>
      </w:pPr>
    </w:lvl>
    <w:lvl w:ilvl="6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  <w:lvl w:ilvl="7">
      <w:start w:val="1"/>
      <w:numFmt w:val="none"/>
      <w:lvlText w:val="[%4.%8"/>
      <w:lvlJc w:val="left"/>
      <w:pPr>
        <w:tabs>
          <w:tab w:val="num" w:pos="720"/>
        </w:tabs>
        <w:ind w:left="0" w:firstLine="0"/>
      </w:pPr>
    </w:lvl>
    <w:lvl w:ilvl="8">
      <w:start w:val="1"/>
      <w:numFmt w:val="none"/>
      <w:lvlText w:val="[(%5)%9"/>
      <w:lvlJc w:val="left"/>
      <w:pPr>
        <w:tabs>
          <w:tab w:val="num" w:pos="1440"/>
        </w:tabs>
        <w:ind w:left="1440" w:hanging="720"/>
      </w:pPr>
    </w:lvl>
  </w:abstractNum>
  <w:abstractNum w:abstractNumId="15">
    <w:nsid w:val="428120B6"/>
    <w:multiLevelType w:val="multilevel"/>
    <w:tmpl w:val="23DC3AAA"/>
    <w:lvl w:ilvl="0">
      <w:start w:val="1"/>
      <w:numFmt w:val="upperRoman"/>
      <w:pStyle w:val="AnnoHead1"/>
      <w:suff w:val="space"/>
      <w:lvlText w:val="%1. "/>
      <w:lvlJc w:val="right"/>
      <w:pPr>
        <w:ind w:left="0" w:firstLine="244"/>
      </w:pPr>
      <w:rPr>
        <w:sz w:val="28"/>
      </w:rPr>
    </w:lvl>
    <w:lvl w:ilvl="1">
      <w:start w:val="1"/>
      <w:numFmt w:val="decimal"/>
      <w:suff w:val="space"/>
      <w:lvlText w:val="%2. "/>
      <w:lvlJc w:val="left"/>
      <w:pPr>
        <w:ind w:left="0" w:firstLine="0"/>
      </w:pPr>
      <w:rPr>
        <w:b/>
        <w:sz w:val="22"/>
        <w:u w:val="none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b w:val="0"/>
        <w:sz w:val="22"/>
        <w:u w:val="none"/>
      </w:rPr>
    </w:lvl>
    <w:lvl w:ilvl="3">
      <w:start w:val="1"/>
      <w:numFmt w:val="lowerRoman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/>
        <w:b w:val="0"/>
        <w:sz w:val="22"/>
        <w:u w:val="none"/>
      </w:r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b w:val="0"/>
        <w:sz w:val="22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sz w:val="22"/>
        <w:u w:val="none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  <w:sz w:val="22"/>
        <w:u w:val="none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sz w:val="22"/>
        <w:u w:val="none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u w:val="none"/>
      </w:rPr>
    </w:lvl>
  </w:abstractNum>
  <w:abstractNum w:abstractNumId="16">
    <w:nsid w:val="42C966C7"/>
    <w:multiLevelType w:val="multilevel"/>
    <w:tmpl w:val="07DCDBF2"/>
    <w:name w:val="Dec"/>
    <w:lvl w:ilvl="0">
      <w:start w:val="1"/>
      <w:numFmt w:val="decimal"/>
      <w:pStyle w:val="DecPara"/>
      <w:lvlText w:val="%1. 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</w:rPr>
    </w:lvl>
    <w:lvl w:ilvl="2">
      <w:start w:val="1"/>
      <w:numFmt w:val="lowerLetter"/>
      <w:lvlText w:val="(%3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[%4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4">
      <w:start w:val="1"/>
      <w:numFmt w:val="lowerLetter"/>
      <w:lvlText w:val="[(%5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5">
      <w:start w:val="1"/>
      <w:numFmt w:val="lowerLetter"/>
      <w:lvlText w:val="[(%6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7">
    <w:nsid w:val="45E052B9"/>
    <w:multiLevelType w:val="multilevel"/>
    <w:tmpl w:val="74AC5592"/>
    <w:lvl w:ilvl="0">
      <w:start w:val="1"/>
      <w:numFmt w:val="upperRoman"/>
      <w:pStyle w:val="ProvHead1"/>
      <w:suff w:val="space"/>
      <w:lvlText w:val="%1. "/>
      <w:lvlJc w:val="right"/>
      <w:pPr>
        <w:ind w:left="0" w:firstLine="0"/>
      </w:pPr>
      <w:rPr>
        <w:rFonts w:hint="default"/>
        <w:sz w:val="28"/>
      </w:rPr>
    </w:lvl>
    <w:lvl w:ilvl="1">
      <w:start w:val="1"/>
      <w:numFmt w:val="decimal"/>
      <w:pStyle w:val="ProvHead2"/>
      <w:suff w:val="space"/>
      <w:lvlText w:val="%2. "/>
      <w:lvlJc w:val="left"/>
      <w:pPr>
        <w:ind w:left="0" w:firstLine="0"/>
      </w:pPr>
      <w:rPr>
        <w:rFonts w:hint="default"/>
        <w:u w:val="none"/>
      </w:rPr>
    </w:lvl>
    <w:lvl w:ilvl="2">
      <w:start w:val="1"/>
      <w:numFmt w:val="lowerLetter"/>
      <w:pStyle w:val="ProvHead3"/>
      <w:lvlText w:val="(%3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u w:val="none"/>
      </w:rPr>
    </w:lvl>
    <w:lvl w:ilvl="3">
      <w:start w:val="1"/>
      <w:numFmt w:val="lowerRoman"/>
      <w:pStyle w:val="ProvPara"/>
      <w:lvlText w:val="(%4)"/>
      <w:lvlJc w:val="right"/>
      <w:pPr>
        <w:tabs>
          <w:tab w:val="num" w:pos="1440"/>
        </w:tabs>
        <w:ind w:left="1440" w:hanging="533"/>
      </w:pPr>
      <w:rPr>
        <w:rFonts w:ascii="Times New Roman" w:hAnsi="Times New Roman" w:hint="default"/>
        <w:b w:val="0"/>
      </w:rPr>
    </w:lvl>
    <w:lvl w:ilvl="4">
      <w:start w:val="1"/>
      <w:numFmt w:val="decimal"/>
      <w:lvlRestart w:val="0"/>
      <w:lvlText w:val="%5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8">
      <w:start w:val="1"/>
      <w:numFmt w:val="lowerLetter"/>
      <w:lvlText w:val="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</w:rPr>
    </w:lvl>
  </w:abstractNum>
  <w:abstractNum w:abstractNumId="18">
    <w:nsid w:val="57534708"/>
    <w:multiLevelType w:val="hybridMultilevel"/>
    <w:tmpl w:val="79EE08D2"/>
    <w:lvl w:ilvl="0" w:tplc="C58E8EEA">
      <w:start w:val="1"/>
      <w:numFmt w:val="lowerLetter"/>
      <w:pStyle w:val="EnumaratedItem"/>
      <w:lvlText w:val="(%1)"/>
      <w:lvlJc w:val="left"/>
      <w:pPr>
        <w:tabs>
          <w:tab w:val="num" w:pos="681"/>
        </w:tabs>
        <w:ind w:left="681" w:firstLine="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abstractNum w:abstractNumId="20">
    <w:nsid w:val="6FF560E4"/>
    <w:multiLevelType w:val="multilevel"/>
    <w:tmpl w:val="CEB6C688"/>
    <w:lvl w:ilvl="0">
      <w:start w:val="1"/>
      <w:numFmt w:val="upperRoman"/>
      <w:pStyle w:val="TOC1"/>
      <w:lvlText w:val="%1."/>
      <w:lvlJc w:val="right"/>
      <w:pPr>
        <w:tabs>
          <w:tab w:val="num" w:pos="720"/>
        </w:tabs>
        <w:ind w:left="720" w:hanging="720"/>
      </w:pPr>
      <w:rPr>
        <w:rFonts w:hint="default"/>
        <w:b w:val="0"/>
        <w:sz w:val="22"/>
      </w:rPr>
    </w:lvl>
    <w:lvl w:ilvl="1">
      <w:start w:val="1"/>
      <w:numFmt w:val="upperLetter"/>
      <w:pStyle w:val="TOC2"/>
      <w:lvlText w:val="%2. 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  <w:sz w:val="22"/>
        <w:u w:val="none"/>
      </w:rPr>
    </w:lvl>
    <w:lvl w:ilvl="2">
      <w:start w:val="1"/>
      <w:numFmt w:val="decimal"/>
      <w:pStyle w:val="TOC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6"/>
  </w:num>
  <w:num w:numId="2">
    <w:abstractNumId w:val="17"/>
  </w:num>
  <w:num w:numId="3">
    <w:abstractNumId w:val="20"/>
  </w:num>
  <w:num w:numId="4">
    <w:abstractNumId w:val="15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8"/>
  </w:num>
  <w:num w:numId="10">
    <w:abstractNumId w:val="19"/>
  </w:num>
  <w:num w:numId="11">
    <w:abstractNumId w:val="19"/>
  </w:num>
  <w:num w:numId="12">
    <w:abstractNumId w:val="18"/>
  </w:num>
  <w:num w:numId="13">
    <w:abstractNumId w:val="18"/>
    <w:lvlOverride w:ilvl="0">
      <w:startOverride w:val="1"/>
    </w:lvlOverride>
  </w:num>
  <w:num w:numId="14">
    <w:abstractNumId w:val="19"/>
  </w:num>
  <w:num w:numId="15">
    <w:abstractNumId w:val="10"/>
  </w:num>
  <w:num w:numId="16">
    <w:abstractNumId w:val="8"/>
  </w:num>
  <w:num w:numId="17">
    <w:abstractNumId w:val="13"/>
  </w:num>
  <w:num w:numId="18">
    <w:abstractNumId w:val="18"/>
  </w:num>
  <w:num w:numId="19">
    <w:abstractNumId w:val="4"/>
  </w:num>
  <w:num w:numId="20">
    <w:abstractNumId w:val="9"/>
  </w:num>
  <w:num w:numId="21">
    <w:abstractNumId w:val="19"/>
  </w:num>
  <w:num w:numId="22">
    <w:abstractNumId w:val="19"/>
  </w:num>
  <w:num w:numId="23">
    <w:abstractNumId w:val="19"/>
  </w:num>
  <w:num w:numId="24">
    <w:abstractNumId w:val="3"/>
  </w:num>
  <w:num w:numId="25">
    <w:abstractNumId w:val="0"/>
  </w:num>
  <w:num w:numId="26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516"/>
    <w:rsid w:val="00001729"/>
    <w:rsid w:val="00002C71"/>
    <w:rsid w:val="000041F9"/>
    <w:rsid w:val="00005580"/>
    <w:rsid w:val="00006A2E"/>
    <w:rsid w:val="00010562"/>
    <w:rsid w:val="000105CC"/>
    <w:rsid w:val="00010F7F"/>
    <w:rsid w:val="00011899"/>
    <w:rsid w:val="00011FD1"/>
    <w:rsid w:val="00013361"/>
    <w:rsid w:val="000141CF"/>
    <w:rsid w:val="000171CD"/>
    <w:rsid w:val="0002089F"/>
    <w:rsid w:val="000217DD"/>
    <w:rsid w:val="00021982"/>
    <w:rsid w:val="000226C5"/>
    <w:rsid w:val="00023F9A"/>
    <w:rsid w:val="00024E04"/>
    <w:rsid w:val="00025DD1"/>
    <w:rsid w:val="00027273"/>
    <w:rsid w:val="00027EB3"/>
    <w:rsid w:val="0003094B"/>
    <w:rsid w:val="00034E0E"/>
    <w:rsid w:val="00035C36"/>
    <w:rsid w:val="00035D9F"/>
    <w:rsid w:val="000363DF"/>
    <w:rsid w:val="00036DD6"/>
    <w:rsid w:val="000428E5"/>
    <w:rsid w:val="00042DDA"/>
    <w:rsid w:val="0004389B"/>
    <w:rsid w:val="00044DBE"/>
    <w:rsid w:val="00045152"/>
    <w:rsid w:val="000455AA"/>
    <w:rsid w:val="000459C6"/>
    <w:rsid w:val="00045FF0"/>
    <w:rsid w:val="0004714E"/>
    <w:rsid w:val="00047709"/>
    <w:rsid w:val="00047FDB"/>
    <w:rsid w:val="000510E6"/>
    <w:rsid w:val="0006140D"/>
    <w:rsid w:val="00065B26"/>
    <w:rsid w:val="00067C56"/>
    <w:rsid w:val="00071E91"/>
    <w:rsid w:val="00074FD3"/>
    <w:rsid w:val="0007755A"/>
    <w:rsid w:val="000812F2"/>
    <w:rsid w:val="00081395"/>
    <w:rsid w:val="000819C5"/>
    <w:rsid w:val="00083B4A"/>
    <w:rsid w:val="00083D2C"/>
    <w:rsid w:val="00083D75"/>
    <w:rsid w:val="00084F99"/>
    <w:rsid w:val="00086597"/>
    <w:rsid w:val="000902A7"/>
    <w:rsid w:val="000917C0"/>
    <w:rsid w:val="00091911"/>
    <w:rsid w:val="00093FF3"/>
    <w:rsid w:val="000957B7"/>
    <w:rsid w:val="00096DCF"/>
    <w:rsid w:val="00097D6A"/>
    <w:rsid w:val="000A2F96"/>
    <w:rsid w:val="000A392F"/>
    <w:rsid w:val="000A6C06"/>
    <w:rsid w:val="000A6C3C"/>
    <w:rsid w:val="000B0654"/>
    <w:rsid w:val="000B0916"/>
    <w:rsid w:val="000B470B"/>
    <w:rsid w:val="000B4BDE"/>
    <w:rsid w:val="000B6242"/>
    <w:rsid w:val="000B73AB"/>
    <w:rsid w:val="000C202D"/>
    <w:rsid w:val="000C67BD"/>
    <w:rsid w:val="000C7248"/>
    <w:rsid w:val="000C7EB9"/>
    <w:rsid w:val="000D3C8E"/>
    <w:rsid w:val="000E7DE3"/>
    <w:rsid w:val="000F07AA"/>
    <w:rsid w:val="000F14A7"/>
    <w:rsid w:val="000F33F3"/>
    <w:rsid w:val="000F357A"/>
    <w:rsid w:val="00100529"/>
    <w:rsid w:val="001011F4"/>
    <w:rsid w:val="001016D4"/>
    <w:rsid w:val="00101800"/>
    <w:rsid w:val="0010214B"/>
    <w:rsid w:val="001029C1"/>
    <w:rsid w:val="00105B43"/>
    <w:rsid w:val="001069CF"/>
    <w:rsid w:val="00106FC8"/>
    <w:rsid w:val="00110224"/>
    <w:rsid w:val="00111D2D"/>
    <w:rsid w:val="001128E9"/>
    <w:rsid w:val="00117A5E"/>
    <w:rsid w:val="00120C3C"/>
    <w:rsid w:val="001258FD"/>
    <w:rsid w:val="001269B1"/>
    <w:rsid w:val="00127798"/>
    <w:rsid w:val="00130363"/>
    <w:rsid w:val="001303BA"/>
    <w:rsid w:val="00132338"/>
    <w:rsid w:val="0013405C"/>
    <w:rsid w:val="0014066A"/>
    <w:rsid w:val="00142BE8"/>
    <w:rsid w:val="00144505"/>
    <w:rsid w:val="0014693F"/>
    <w:rsid w:val="0014698F"/>
    <w:rsid w:val="00151AB9"/>
    <w:rsid w:val="00153391"/>
    <w:rsid w:val="001559F3"/>
    <w:rsid w:val="00155FCC"/>
    <w:rsid w:val="00156407"/>
    <w:rsid w:val="00162DEC"/>
    <w:rsid w:val="00162E0E"/>
    <w:rsid w:val="00164E37"/>
    <w:rsid w:val="00166E02"/>
    <w:rsid w:val="00174D3C"/>
    <w:rsid w:val="00175BA7"/>
    <w:rsid w:val="00175DCD"/>
    <w:rsid w:val="00181A1B"/>
    <w:rsid w:val="001824AC"/>
    <w:rsid w:val="00183A0C"/>
    <w:rsid w:val="00184013"/>
    <w:rsid w:val="00186819"/>
    <w:rsid w:val="00192FC7"/>
    <w:rsid w:val="00193198"/>
    <w:rsid w:val="00193674"/>
    <w:rsid w:val="001937BF"/>
    <w:rsid w:val="001946C1"/>
    <w:rsid w:val="001955F6"/>
    <w:rsid w:val="00195850"/>
    <w:rsid w:val="00195C72"/>
    <w:rsid w:val="001A1461"/>
    <w:rsid w:val="001A56A1"/>
    <w:rsid w:val="001A614C"/>
    <w:rsid w:val="001A78EC"/>
    <w:rsid w:val="001B0EFA"/>
    <w:rsid w:val="001B2D06"/>
    <w:rsid w:val="001B3ABA"/>
    <w:rsid w:val="001B41E5"/>
    <w:rsid w:val="001B43CE"/>
    <w:rsid w:val="001B4AB2"/>
    <w:rsid w:val="001B66B0"/>
    <w:rsid w:val="001C1D06"/>
    <w:rsid w:val="001C1F95"/>
    <w:rsid w:val="001C2755"/>
    <w:rsid w:val="001C520E"/>
    <w:rsid w:val="001C535D"/>
    <w:rsid w:val="001C54C0"/>
    <w:rsid w:val="001C6FD0"/>
    <w:rsid w:val="001C76F5"/>
    <w:rsid w:val="001D2040"/>
    <w:rsid w:val="001D2600"/>
    <w:rsid w:val="001D3568"/>
    <w:rsid w:val="001D4849"/>
    <w:rsid w:val="001D63A4"/>
    <w:rsid w:val="001E0329"/>
    <w:rsid w:val="001E39F0"/>
    <w:rsid w:val="001E3B47"/>
    <w:rsid w:val="001E6052"/>
    <w:rsid w:val="001E7B5E"/>
    <w:rsid w:val="001F115D"/>
    <w:rsid w:val="001F35BF"/>
    <w:rsid w:val="001F5104"/>
    <w:rsid w:val="001F5EB7"/>
    <w:rsid w:val="00200A4B"/>
    <w:rsid w:val="00200FAC"/>
    <w:rsid w:val="00202AA7"/>
    <w:rsid w:val="002038D3"/>
    <w:rsid w:val="00205397"/>
    <w:rsid w:val="00205594"/>
    <w:rsid w:val="00212C5E"/>
    <w:rsid w:val="00213F9C"/>
    <w:rsid w:val="002142D1"/>
    <w:rsid w:val="002146A5"/>
    <w:rsid w:val="002147DE"/>
    <w:rsid w:val="002149D0"/>
    <w:rsid w:val="00214B49"/>
    <w:rsid w:val="002167BC"/>
    <w:rsid w:val="002170D4"/>
    <w:rsid w:val="0022045B"/>
    <w:rsid w:val="002206E5"/>
    <w:rsid w:val="00220A8D"/>
    <w:rsid w:val="00223C7A"/>
    <w:rsid w:val="002251B0"/>
    <w:rsid w:val="002253E9"/>
    <w:rsid w:val="002306AA"/>
    <w:rsid w:val="002308B2"/>
    <w:rsid w:val="00233777"/>
    <w:rsid w:val="00233CDD"/>
    <w:rsid w:val="00233D5E"/>
    <w:rsid w:val="00235867"/>
    <w:rsid w:val="002377F8"/>
    <w:rsid w:val="00243BB2"/>
    <w:rsid w:val="00245382"/>
    <w:rsid w:val="002458F6"/>
    <w:rsid w:val="0025067B"/>
    <w:rsid w:val="00251634"/>
    <w:rsid w:val="00252639"/>
    <w:rsid w:val="0025271A"/>
    <w:rsid w:val="00253209"/>
    <w:rsid w:val="0025603A"/>
    <w:rsid w:val="00256D60"/>
    <w:rsid w:val="00257868"/>
    <w:rsid w:val="00257A71"/>
    <w:rsid w:val="002623DB"/>
    <w:rsid w:val="00262D3A"/>
    <w:rsid w:val="002649D3"/>
    <w:rsid w:val="00264A59"/>
    <w:rsid w:val="00264E65"/>
    <w:rsid w:val="00266111"/>
    <w:rsid w:val="00266D92"/>
    <w:rsid w:val="00271A05"/>
    <w:rsid w:val="002732BA"/>
    <w:rsid w:val="00273B4E"/>
    <w:rsid w:val="002742DF"/>
    <w:rsid w:val="0027462A"/>
    <w:rsid w:val="00277224"/>
    <w:rsid w:val="00277594"/>
    <w:rsid w:val="00282309"/>
    <w:rsid w:val="002833DF"/>
    <w:rsid w:val="002859B0"/>
    <w:rsid w:val="00290F20"/>
    <w:rsid w:val="0029309C"/>
    <w:rsid w:val="00294B55"/>
    <w:rsid w:val="002956D2"/>
    <w:rsid w:val="00295E1D"/>
    <w:rsid w:val="002975F6"/>
    <w:rsid w:val="002A16E3"/>
    <w:rsid w:val="002A1DD0"/>
    <w:rsid w:val="002A4D7F"/>
    <w:rsid w:val="002A725C"/>
    <w:rsid w:val="002B2627"/>
    <w:rsid w:val="002B51EB"/>
    <w:rsid w:val="002B6386"/>
    <w:rsid w:val="002B6663"/>
    <w:rsid w:val="002B6CA2"/>
    <w:rsid w:val="002C0455"/>
    <w:rsid w:val="002C1C2E"/>
    <w:rsid w:val="002C29AF"/>
    <w:rsid w:val="002C2B69"/>
    <w:rsid w:val="002D243B"/>
    <w:rsid w:val="002D66CB"/>
    <w:rsid w:val="002E3012"/>
    <w:rsid w:val="002E317B"/>
    <w:rsid w:val="002F0AF9"/>
    <w:rsid w:val="002F154D"/>
    <w:rsid w:val="002F33DC"/>
    <w:rsid w:val="002F3BA0"/>
    <w:rsid w:val="002F3DA1"/>
    <w:rsid w:val="002F52FE"/>
    <w:rsid w:val="002F6C58"/>
    <w:rsid w:val="002F7A2D"/>
    <w:rsid w:val="00301383"/>
    <w:rsid w:val="00303871"/>
    <w:rsid w:val="003039CE"/>
    <w:rsid w:val="003049E0"/>
    <w:rsid w:val="00305260"/>
    <w:rsid w:val="003063ED"/>
    <w:rsid w:val="00306DCF"/>
    <w:rsid w:val="003149EA"/>
    <w:rsid w:val="00315F05"/>
    <w:rsid w:val="00316807"/>
    <w:rsid w:val="00316FF3"/>
    <w:rsid w:val="00320A88"/>
    <w:rsid w:val="00321E72"/>
    <w:rsid w:val="00323393"/>
    <w:rsid w:val="00323717"/>
    <w:rsid w:val="00323DD4"/>
    <w:rsid w:val="003247C4"/>
    <w:rsid w:val="00326CE4"/>
    <w:rsid w:val="00330AAB"/>
    <w:rsid w:val="00330D22"/>
    <w:rsid w:val="00334009"/>
    <w:rsid w:val="00336089"/>
    <w:rsid w:val="00344082"/>
    <w:rsid w:val="0034463B"/>
    <w:rsid w:val="00345E81"/>
    <w:rsid w:val="003462B0"/>
    <w:rsid w:val="00347277"/>
    <w:rsid w:val="00350459"/>
    <w:rsid w:val="00350C88"/>
    <w:rsid w:val="00355930"/>
    <w:rsid w:val="00357CE8"/>
    <w:rsid w:val="00362276"/>
    <w:rsid w:val="00363DA9"/>
    <w:rsid w:val="00364EC2"/>
    <w:rsid w:val="00365FE3"/>
    <w:rsid w:val="0036749D"/>
    <w:rsid w:val="003724CB"/>
    <w:rsid w:val="00374084"/>
    <w:rsid w:val="0037560A"/>
    <w:rsid w:val="00376E03"/>
    <w:rsid w:val="00377E4E"/>
    <w:rsid w:val="003813B2"/>
    <w:rsid w:val="0038163A"/>
    <w:rsid w:val="00387333"/>
    <w:rsid w:val="00387F5D"/>
    <w:rsid w:val="00392022"/>
    <w:rsid w:val="00397050"/>
    <w:rsid w:val="003A058D"/>
    <w:rsid w:val="003A5B63"/>
    <w:rsid w:val="003A688D"/>
    <w:rsid w:val="003A70BE"/>
    <w:rsid w:val="003B2587"/>
    <w:rsid w:val="003B26FB"/>
    <w:rsid w:val="003B4E0F"/>
    <w:rsid w:val="003B5D3C"/>
    <w:rsid w:val="003B765B"/>
    <w:rsid w:val="003C1050"/>
    <w:rsid w:val="003C16D8"/>
    <w:rsid w:val="003C1DF6"/>
    <w:rsid w:val="003C23BB"/>
    <w:rsid w:val="003C29BD"/>
    <w:rsid w:val="003C32CB"/>
    <w:rsid w:val="003C523D"/>
    <w:rsid w:val="003C77D4"/>
    <w:rsid w:val="003D3577"/>
    <w:rsid w:val="003D77C4"/>
    <w:rsid w:val="003E1D3B"/>
    <w:rsid w:val="003E4254"/>
    <w:rsid w:val="003E4D1A"/>
    <w:rsid w:val="003E5C2E"/>
    <w:rsid w:val="003E6659"/>
    <w:rsid w:val="003E72E6"/>
    <w:rsid w:val="003F05FD"/>
    <w:rsid w:val="003F19AF"/>
    <w:rsid w:val="003F1A48"/>
    <w:rsid w:val="003F455F"/>
    <w:rsid w:val="003F46F6"/>
    <w:rsid w:val="003F58D7"/>
    <w:rsid w:val="003F6925"/>
    <w:rsid w:val="003F72C9"/>
    <w:rsid w:val="003F7DA6"/>
    <w:rsid w:val="00401F52"/>
    <w:rsid w:val="004108E8"/>
    <w:rsid w:val="00413CDB"/>
    <w:rsid w:val="004145E3"/>
    <w:rsid w:val="004154CA"/>
    <w:rsid w:val="004155BE"/>
    <w:rsid w:val="00416168"/>
    <w:rsid w:val="004207B0"/>
    <w:rsid w:val="00422BD1"/>
    <w:rsid w:val="00422F8B"/>
    <w:rsid w:val="0042397B"/>
    <w:rsid w:val="004258AA"/>
    <w:rsid w:val="00426EA8"/>
    <w:rsid w:val="00427E3A"/>
    <w:rsid w:val="00431AB2"/>
    <w:rsid w:val="00432AEF"/>
    <w:rsid w:val="004362D8"/>
    <w:rsid w:val="00437F21"/>
    <w:rsid w:val="0044007D"/>
    <w:rsid w:val="004407B7"/>
    <w:rsid w:val="00442119"/>
    <w:rsid w:val="00443BAB"/>
    <w:rsid w:val="00447875"/>
    <w:rsid w:val="00451B73"/>
    <w:rsid w:val="00452D38"/>
    <w:rsid w:val="00452FE5"/>
    <w:rsid w:val="004537FA"/>
    <w:rsid w:val="00453DA6"/>
    <w:rsid w:val="00454C80"/>
    <w:rsid w:val="00455204"/>
    <w:rsid w:val="00455330"/>
    <w:rsid w:val="004557BA"/>
    <w:rsid w:val="0045605F"/>
    <w:rsid w:val="00457B7F"/>
    <w:rsid w:val="004604AB"/>
    <w:rsid w:val="00460679"/>
    <w:rsid w:val="00463154"/>
    <w:rsid w:val="0046502E"/>
    <w:rsid w:val="004707FC"/>
    <w:rsid w:val="00470D0A"/>
    <w:rsid w:val="00472DCB"/>
    <w:rsid w:val="00473217"/>
    <w:rsid w:val="00473FC4"/>
    <w:rsid w:val="00474A83"/>
    <w:rsid w:val="0047507C"/>
    <w:rsid w:val="004752E4"/>
    <w:rsid w:val="00475936"/>
    <w:rsid w:val="00475FE5"/>
    <w:rsid w:val="0047633C"/>
    <w:rsid w:val="00476765"/>
    <w:rsid w:val="0047768D"/>
    <w:rsid w:val="00477EEB"/>
    <w:rsid w:val="0048402C"/>
    <w:rsid w:val="00486042"/>
    <w:rsid w:val="0048623E"/>
    <w:rsid w:val="0048652F"/>
    <w:rsid w:val="00490625"/>
    <w:rsid w:val="00493A5D"/>
    <w:rsid w:val="004953B7"/>
    <w:rsid w:val="00495E4E"/>
    <w:rsid w:val="004A0A76"/>
    <w:rsid w:val="004A1BCF"/>
    <w:rsid w:val="004A1CB2"/>
    <w:rsid w:val="004A3EEC"/>
    <w:rsid w:val="004A50B6"/>
    <w:rsid w:val="004A5598"/>
    <w:rsid w:val="004A59BE"/>
    <w:rsid w:val="004A62D7"/>
    <w:rsid w:val="004A6432"/>
    <w:rsid w:val="004B0025"/>
    <w:rsid w:val="004B1B78"/>
    <w:rsid w:val="004B4DDD"/>
    <w:rsid w:val="004B57E0"/>
    <w:rsid w:val="004B6D43"/>
    <w:rsid w:val="004B7085"/>
    <w:rsid w:val="004C0322"/>
    <w:rsid w:val="004C14F9"/>
    <w:rsid w:val="004C286E"/>
    <w:rsid w:val="004C2E33"/>
    <w:rsid w:val="004C3246"/>
    <w:rsid w:val="004C3DDF"/>
    <w:rsid w:val="004C539F"/>
    <w:rsid w:val="004C6507"/>
    <w:rsid w:val="004D34B1"/>
    <w:rsid w:val="004D611C"/>
    <w:rsid w:val="004D6442"/>
    <w:rsid w:val="004D68E9"/>
    <w:rsid w:val="004E11FA"/>
    <w:rsid w:val="004E1DF2"/>
    <w:rsid w:val="004E431C"/>
    <w:rsid w:val="004E4EA3"/>
    <w:rsid w:val="004E6AE6"/>
    <w:rsid w:val="004E7C55"/>
    <w:rsid w:val="004E7DFB"/>
    <w:rsid w:val="004F211E"/>
    <w:rsid w:val="004F32C0"/>
    <w:rsid w:val="004F4468"/>
    <w:rsid w:val="004F5D6B"/>
    <w:rsid w:val="004F6D4C"/>
    <w:rsid w:val="00502B26"/>
    <w:rsid w:val="00503485"/>
    <w:rsid w:val="00504180"/>
    <w:rsid w:val="005070F8"/>
    <w:rsid w:val="0050733B"/>
    <w:rsid w:val="00507832"/>
    <w:rsid w:val="0051320B"/>
    <w:rsid w:val="00530E90"/>
    <w:rsid w:val="00530F4D"/>
    <w:rsid w:val="00531BAE"/>
    <w:rsid w:val="00536C5B"/>
    <w:rsid w:val="00536E0C"/>
    <w:rsid w:val="00536E30"/>
    <w:rsid w:val="00541118"/>
    <w:rsid w:val="005429D0"/>
    <w:rsid w:val="005432FF"/>
    <w:rsid w:val="00547A92"/>
    <w:rsid w:val="00547BE7"/>
    <w:rsid w:val="0055252F"/>
    <w:rsid w:val="005542A4"/>
    <w:rsid w:val="00554F2C"/>
    <w:rsid w:val="00555A52"/>
    <w:rsid w:val="00557BF0"/>
    <w:rsid w:val="00557D1C"/>
    <w:rsid w:val="00557D59"/>
    <w:rsid w:val="00561065"/>
    <w:rsid w:val="005618D6"/>
    <w:rsid w:val="00562A49"/>
    <w:rsid w:val="0056482C"/>
    <w:rsid w:val="005670CC"/>
    <w:rsid w:val="00570E0B"/>
    <w:rsid w:val="005739EC"/>
    <w:rsid w:val="00573E63"/>
    <w:rsid w:val="00574C2A"/>
    <w:rsid w:val="005751F4"/>
    <w:rsid w:val="005753E9"/>
    <w:rsid w:val="00576E63"/>
    <w:rsid w:val="00576F97"/>
    <w:rsid w:val="00577E4F"/>
    <w:rsid w:val="00583A72"/>
    <w:rsid w:val="005848E2"/>
    <w:rsid w:val="00585A54"/>
    <w:rsid w:val="005A1005"/>
    <w:rsid w:val="005A1B10"/>
    <w:rsid w:val="005A2D98"/>
    <w:rsid w:val="005A388F"/>
    <w:rsid w:val="005A4CE4"/>
    <w:rsid w:val="005B0567"/>
    <w:rsid w:val="005B0647"/>
    <w:rsid w:val="005B0C47"/>
    <w:rsid w:val="005B0E8C"/>
    <w:rsid w:val="005B6424"/>
    <w:rsid w:val="005B7E9B"/>
    <w:rsid w:val="005C4511"/>
    <w:rsid w:val="005C5E49"/>
    <w:rsid w:val="005D0249"/>
    <w:rsid w:val="005D1601"/>
    <w:rsid w:val="005D1743"/>
    <w:rsid w:val="005D4796"/>
    <w:rsid w:val="005D6294"/>
    <w:rsid w:val="005E08A7"/>
    <w:rsid w:val="005E1101"/>
    <w:rsid w:val="005E35AC"/>
    <w:rsid w:val="005E3803"/>
    <w:rsid w:val="005E5DD6"/>
    <w:rsid w:val="005E7396"/>
    <w:rsid w:val="005E74A1"/>
    <w:rsid w:val="005F0CC6"/>
    <w:rsid w:val="005F15DD"/>
    <w:rsid w:val="005F439B"/>
    <w:rsid w:val="005F4932"/>
    <w:rsid w:val="005F5E03"/>
    <w:rsid w:val="005F6320"/>
    <w:rsid w:val="005F7548"/>
    <w:rsid w:val="0060142F"/>
    <w:rsid w:val="0060352F"/>
    <w:rsid w:val="00605454"/>
    <w:rsid w:val="00605517"/>
    <w:rsid w:val="0060561B"/>
    <w:rsid w:val="00605CBE"/>
    <w:rsid w:val="0060600D"/>
    <w:rsid w:val="00610C40"/>
    <w:rsid w:val="006111B4"/>
    <w:rsid w:val="006119B0"/>
    <w:rsid w:val="00611D88"/>
    <w:rsid w:val="00613C4C"/>
    <w:rsid w:val="0061575F"/>
    <w:rsid w:val="00617427"/>
    <w:rsid w:val="006203CF"/>
    <w:rsid w:val="006307F4"/>
    <w:rsid w:val="00634039"/>
    <w:rsid w:val="00634AE4"/>
    <w:rsid w:val="00635B3E"/>
    <w:rsid w:val="00636743"/>
    <w:rsid w:val="0063695F"/>
    <w:rsid w:val="00636B97"/>
    <w:rsid w:val="00637BB6"/>
    <w:rsid w:val="006415BD"/>
    <w:rsid w:val="006418E8"/>
    <w:rsid w:val="00646B5D"/>
    <w:rsid w:val="006509E9"/>
    <w:rsid w:val="0065124A"/>
    <w:rsid w:val="006541B7"/>
    <w:rsid w:val="00657AF4"/>
    <w:rsid w:val="00660A60"/>
    <w:rsid w:val="0066795A"/>
    <w:rsid w:val="00670955"/>
    <w:rsid w:val="00671796"/>
    <w:rsid w:val="0067211B"/>
    <w:rsid w:val="006730F9"/>
    <w:rsid w:val="006756AC"/>
    <w:rsid w:val="0068109E"/>
    <w:rsid w:val="0068149A"/>
    <w:rsid w:val="0068189A"/>
    <w:rsid w:val="00682D4B"/>
    <w:rsid w:val="006842B1"/>
    <w:rsid w:val="006844B1"/>
    <w:rsid w:val="00684B78"/>
    <w:rsid w:val="00686617"/>
    <w:rsid w:val="00691D8B"/>
    <w:rsid w:val="00694405"/>
    <w:rsid w:val="00694521"/>
    <w:rsid w:val="00695C91"/>
    <w:rsid w:val="00695EB6"/>
    <w:rsid w:val="00696575"/>
    <w:rsid w:val="006966A8"/>
    <w:rsid w:val="006A040B"/>
    <w:rsid w:val="006A12E0"/>
    <w:rsid w:val="006A7752"/>
    <w:rsid w:val="006A79E8"/>
    <w:rsid w:val="006B4BE5"/>
    <w:rsid w:val="006B58E1"/>
    <w:rsid w:val="006B6853"/>
    <w:rsid w:val="006B6AA5"/>
    <w:rsid w:val="006C3E97"/>
    <w:rsid w:val="006C54BF"/>
    <w:rsid w:val="006C645A"/>
    <w:rsid w:val="006D0238"/>
    <w:rsid w:val="006D08AF"/>
    <w:rsid w:val="006D0CD5"/>
    <w:rsid w:val="006D0EAB"/>
    <w:rsid w:val="006D16D2"/>
    <w:rsid w:val="006D3B48"/>
    <w:rsid w:val="006D3FF4"/>
    <w:rsid w:val="006D6594"/>
    <w:rsid w:val="006D7151"/>
    <w:rsid w:val="006E0EB3"/>
    <w:rsid w:val="006E4B0A"/>
    <w:rsid w:val="006F038E"/>
    <w:rsid w:val="006F4F01"/>
    <w:rsid w:val="006F5E3F"/>
    <w:rsid w:val="006F63E4"/>
    <w:rsid w:val="006F7751"/>
    <w:rsid w:val="00700013"/>
    <w:rsid w:val="007015B4"/>
    <w:rsid w:val="00703102"/>
    <w:rsid w:val="007053B0"/>
    <w:rsid w:val="00705E5F"/>
    <w:rsid w:val="00705F3F"/>
    <w:rsid w:val="00710E5B"/>
    <w:rsid w:val="0071154B"/>
    <w:rsid w:val="00712E71"/>
    <w:rsid w:val="0071486A"/>
    <w:rsid w:val="00714C07"/>
    <w:rsid w:val="007153CB"/>
    <w:rsid w:val="007155CD"/>
    <w:rsid w:val="00716729"/>
    <w:rsid w:val="00716761"/>
    <w:rsid w:val="007172F1"/>
    <w:rsid w:val="007205AF"/>
    <w:rsid w:val="00721EBC"/>
    <w:rsid w:val="00722463"/>
    <w:rsid w:val="00722B52"/>
    <w:rsid w:val="00723A45"/>
    <w:rsid w:val="007240F2"/>
    <w:rsid w:val="0072464E"/>
    <w:rsid w:val="00724891"/>
    <w:rsid w:val="007249B7"/>
    <w:rsid w:val="007261A7"/>
    <w:rsid w:val="007310E9"/>
    <w:rsid w:val="0073365E"/>
    <w:rsid w:val="0073419C"/>
    <w:rsid w:val="007346E3"/>
    <w:rsid w:val="007374E1"/>
    <w:rsid w:val="00737997"/>
    <w:rsid w:val="00740CBC"/>
    <w:rsid w:val="007415BF"/>
    <w:rsid w:val="007416E8"/>
    <w:rsid w:val="00746F6D"/>
    <w:rsid w:val="00750CBE"/>
    <w:rsid w:val="00752FD5"/>
    <w:rsid w:val="00753408"/>
    <w:rsid w:val="00753EE4"/>
    <w:rsid w:val="00754084"/>
    <w:rsid w:val="007627BA"/>
    <w:rsid w:val="00762848"/>
    <w:rsid w:val="00763F07"/>
    <w:rsid w:val="00763F4F"/>
    <w:rsid w:val="00765790"/>
    <w:rsid w:val="00766FE1"/>
    <w:rsid w:val="0077156C"/>
    <w:rsid w:val="00771AE0"/>
    <w:rsid w:val="00775089"/>
    <w:rsid w:val="0078011E"/>
    <w:rsid w:val="00781151"/>
    <w:rsid w:val="00781A93"/>
    <w:rsid w:val="00783C7E"/>
    <w:rsid w:val="00785820"/>
    <w:rsid w:val="0079115E"/>
    <w:rsid w:val="00793DE7"/>
    <w:rsid w:val="00795A93"/>
    <w:rsid w:val="00796C95"/>
    <w:rsid w:val="007A1D66"/>
    <w:rsid w:val="007A44BA"/>
    <w:rsid w:val="007A49F1"/>
    <w:rsid w:val="007A5035"/>
    <w:rsid w:val="007A50A3"/>
    <w:rsid w:val="007A5204"/>
    <w:rsid w:val="007A5304"/>
    <w:rsid w:val="007A56E4"/>
    <w:rsid w:val="007A6FA5"/>
    <w:rsid w:val="007B02AB"/>
    <w:rsid w:val="007B0EF3"/>
    <w:rsid w:val="007B27CE"/>
    <w:rsid w:val="007B3FEF"/>
    <w:rsid w:val="007B58E9"/>
    <w:rsid w:val="007B59CE"/>
    <w:rsid w:val="007B5A35"/>
    <w:rsid w:val="007B5CF6"/>
    <w:rsid w:val="007C0079"/>
    <w:rsid w:val="007C08EB"/>
    <w:rsid w:val="007C4C7A"/>
    <w:rsid w:val="007C736B"/>
    <w:rsid w:val="007C7D75"/>
    <w:rsid w:val="007C7E40"/>
    <w:rsid w:val="007D2109"/>
    <w:rsid w:val="007D38C2"/>
    <w:rsid w:val="007D417D"/>
    <w:rsid w:val="007D6C29"/>
    <w:rsid w:val="007D7C6A"/>
    <w:rsid w:val="007E053A"/>
    <w:rsid w:val="007E74AF"/>
    <w:rsid w:val="007F0AA6"/>
    <w:rsid w:val="007F29E6"/>
    <w:rsid w:val="007F3AC7"/>
    <w:rsid w:val="007F5206"/>
    <w:rsid w:val="007F54B1"/>
    <w:rsid w:val="007F6C62"/>
    <w:rsid w:val="007F6C97"/>
    <w:rsid w:val="007F7DF2"/>
    <w:rsid w:val="00800B50"/>
    <w:rsid w:val="00806F80"/>
    <w:rsid w:val="00810299"/>
    <w:rsid w:val="008109E2"/>
    <w:rsid w:val="00813DDA"/>
    <w:rsid w:val="00813E25"/>
    <w:rsid w:val="00814684"/>
    <w:rsid w:val="00814EB9"/>
    <w:rsid w:val="00817CC9"/>
    <w:rsid w:val="00820ACA"/>
    <w:rsid w:val="00820AF4"/>
    <w:rsid w:val="008278C8"/>
    <w:rsid w:val="0083152F"/>
    <w:rsid w:val="008321BF"/>
    <w:rsid w:val="00832A15"/>
    <w:rsid w:val="00834DFF"/>
    <w:rsid w:val="00836AA6"/>
    <w:rsid w:val="0083789E"/>
    <w:rsid w:val="00842CFF"/>
    <w:rsid w:val="00846BD3"/>
    <w:rsid w:val="00853631"/>
    <w:rsid w:val="0085460D"/>
    <w:rsid w:val="008561E8"/>
    <w:rsid w:val="00856215"/>
    <w:rsid w:val="00856985"/>
    <w:rsid w:val="00865635"/>
    <w:rsid w:val="00867EF5"/>
    <w:rsid w:val="00870F61"/>
    <w:rsid w:val="008726F7"/>
    <w:rsid w:val="00874846"/>
    <w:rsid w:val="00880FDB"/>
    <w:rsid w:val="00881462"/>
    <w:rsid w:val="00883669"/>
    <w:rsid w:val="00884406"/>
    <w:rsid w:val="00884ED3"/>
    <w:rsid w:val="0088734B"/>
    <w:rsid w:val="00893EA2"/>
    <w:rsid w:val="00895312"/>
    <w:rsid w:val="00897D9F"/>
    <w:rsid w:val="008A0C17"/>
    <w:rsid w:val="008A1281"/>
    <w:rsid w:val="008A1F27"/>
    <w:rsid w:val="008A2E84"/>
    <w:rsid w:val="008A30ED"/>
    <w:rsid w:val="008A471B"/>
    <w:rsid w:val="008B0543"/>
    <w:rsid w:val="008B0722"/>
    <w:rsid w:val="008C0950"/>
    <w:rsid w:val="008C0E22"/>
    <w:rsid w:val="008C1796"/>
    <w:rsid w:val="008C35B2"/>
    <w:rsid w:val="008C516A"/>
    <w:rsid w:val="008C523E"/>
    <w:rsid w:val="008C54D5"/>
    <w:rsid w:val="008C5B24"/>
    <w:rsid w:val="008D0CB1"/>
    <w:rsid w:val="008D1D30"/>
    <w:rsid w:val="008D2C36"/>
    <w:rsid w:val="008D2E40"/>
    <w:rsid w:val="008D4A20"/>
    <w:rsid w:val="008D6396"/>
    <w:rsid w:val="008D741E"/>
    <w:rsid w:val="008D7B80"/>
    <w:rsid w:val="008E1455"/>
    <w:rsid w:val="008E2CD0"/>
    <w:rsid w:val="008E3BFA"/>
    <w:rsid w:val="008E4D5D"/>
    <w:rsid w:val="008E530F"/>
    <w:rsid w:val="008E5538"/>
    <w:rsid w:val="008F00ED"/>
    <w:rsid w:val="008F0FBA"/>
    <w:rsid w:val="008F2039"/>
    <w:rsid w:val="008F289B"/>
    <w:rsid w:val="008F2E64"/>
    <w:rsid w:val="008F3731"/>
    <w:rsid w:val="008F37E9"/>
    <w:rsid w:val="008F7940"/>
    <w:rsid w:val="00904803"/>
    <w:rsid w:val="00907140"/>
    <w:rsid w:val="00910867"/>
    <w:rsid w:val="00911326"/>
    <w:rsid w:val="0091571D"/>
    <w:rsid w:val="0092093E"/>
    <w:rsid w:val="0092585C"/>
    <w:rsid w:val="00925EEE"/>
    <w:rsid w:val="00926112"/>
    <w:rsid w:val="00931991"/>
    <w:rsid w:val="00935846"/>
    <w:rsid w:val="0093703F"/>
    <w:rsid w:val="00940959"/>
    <w:rsid w:val="00944399"/>
    <w:rsid w:val="00951A32"/>
    <w:rsid w:val="00953E6C"/>
    <w:rsid w:val="009605C9"/>
    <w:rsid w:val="00963015"/>
    <w:rsid w:val="00963155"/>
    <w:rsid w:val="00964677"/>
    <w:rsid w:val="009646E6"/>
    <w:rsid w:val="009667AB"/>
    <w:rsid w:val="00972DA1"/>
    <w:rsid w:val="00974A24"/>
    <w:rsid w:val="00976FFC"/>
    <w:rsid w:val="009828E4"/>
    <w:rsid w:val="009848B2"/>
    <w:rsid w:val="00985B27"/>
    <w:rsid w:val="009869B1"/>
    <w:rsid w:val="00986B87"/>
    <w:rsid w:val="0098728C"/>
    <w:rsid w:val="00987778"/>
    <w:rsid w:val="009907E9"/>
    <w:rsid w:val="00992F4B"/>
    <w:rsid w:val="00994F08"/>
    <w:rsid w:val="009978E3"/>
    <w:rsid w:val="009A0888"/>
    <w:rsid w:val="009A50AB"/>
    <w:rsid w:val="009A7152"/>
    <w:rsid w:val="009B029D"/>
    <w:rsid w:val="009B554E"/>
    <w:rsid w:val="009B5DB8"/>
    <w:rsid w:val="009B6130"/>
    <w:rsid w:val="009B6399"/>
    <w:rsid w:val="009B7D45"/>
    <w:rsid w:val="009C0BBE"/>
    <w:rsid w:val="009C0C9B"/>
    <w:rsid w:val="009C32E7"/>
    <w:rsid w:val="009C3911"/>
    <w:rsid w:val="009C4771"/>
    <w:rsid w:val="009C4BBF"/>
    <w:rsid w:val="009C6F45"/>
    <w:rsid w:val="009D05ED"/>
    <w:rsid w:val="009D654D"/>
    <w:rsid w:val="009D70F8"/>
    <w:rsid w:val="009D7B56"/>
    <w:rsid w:val="009E26F9"/>
    <w:rsid w:val="009E300C"/>
    <w:rsid w:val="009E70B8"/>
    <w:rsid w:val="009E7EF1"/>
    <w:rsid w:val="009F05E8"/>
    <w:rsid w:val="009F0B79"/>
    <w:rsid w:val="009F3A2E"/>
    <w:rsid w:val="009F3CA4"/>
    <w:rsid w:val="009F4BC5"/>
    <w:rsid w:val="009F5BEB"/>
    <w:rsid w:val="009F78A3"/>
    <w:rsid w:val="00A00CE4"/>
    <w:rsid w:val="00A01444"/>
    <w:rsid w:val="00A01D1B"/>
    <w:rsid w:val="00A02A48"/>
    <w:rsid w:val="00A0342B"/>
    <w:rsid w:val="00A05F11"/>
    <w:rsid w:val="00A0792A"/>
    <w:rsid w:val="00A11E81"/>
    <w:rsid w:val="00A11FB4"/>
    <w:rsid w:val="00A12C67"/>
    <w:rsid w:val="00A150BC"/>
    <w:rsid w:val="00A203BD"/>
    <w:rsid w:val="00A207DC"/>
    <w:rsid w:val="00A21775"/>
    <w:rsid w:val="00A2224C"/>
    <w:rsid w:val="00A231D3"/>
    <w:rsid w:val="00A245C9"/>
    <w:rsid w:val="00A2641B"/>
    <w:rsid w:val="00A27FEE"/>
    <w:rsid w:val="00A30A80"/>
    <w:rsid w:val="00A31339"/>
    <w:rsid w:val="00A325E4"/>
    <w:rsid w:val="00A3324E"/>
    <w:rsid w:val="00A33D72"/>
    <w:rsid w:val="00A34C83"/>
    <w:rsid w:val="00A3571C"/>
    <w:rsid w:val="00A36354"/>
    <w:rsid w:val="00A36524"/>
    <w:rsid w:val="00A37C46"/>
    <w:rsid w:val="00A44CA3"/>
    <w:rsid w:val="00A45268"/>
    <w:rsid w:val="00A460E8"/>
    <w:rsid w:val="00A46BA2"/>
    <w:rsid w:val="00A532A8"/>
    <w:rsid w:val="00A5484F"/>
    <w:rsid w:val="00A54F8C"/>
    <w:rsid w:val="00A55243"/>
    <w:rsid w:val="00A5649E"/>
    <w:rsid w:val="00A570C5"/>
    <w:rsid w:val="00A62EE4"/>
    <w:rsid w:val="00A630E9"/>
    <w:rsid w:val="00A660CB"/>
    <w:rsid w:val="00A70719"/>
    <w:rsid w:val="00A73DA8"/>
    <w:rsid w:val="00A74A8A"/>
    <w:rsid w:val="00A75115"/>
    <w:rsid w:val="00A7577C"/>
    <w:rsid w:val="00A767DC"/>
    <w:rsid w:val="00A82918"/>
    <w:rsid w:val="00A82EB6"/>
    <w:rsid w:val="00A833CF"/>
    <w:rsid w:val="00A85ACE"/>
    <w:rsid w:val="00A8651F"/>
    <w:rsid w:val="00A86ED8"/>
    <w:rsid w:val="00A874A3"/>
    <w:rsid w:val="00A87DB0"/>
    <w:rsid w:val="00A92A3A"/>
    <w:rsid w:val="00A9632B"/>
    <w:rsid w:val="00A96E0D"/>
    <w:rsid w:val="00AA1473"/>
    <w:rsid w:val="00AA282E"/>
    <w:rsid w:val="00AA2E4B"/>
    <w:rsid w:val="00AA3B4D"/>
    <w:rsid w:val="00AB145C"/>
    <w:rsid w:val="00AB3D24"/>
    <w:rsid w:val="00AB4008"/>
    <w:rsid w:val="00AB5979"/>
    <w:rsid w:val="00AB6E36"/>
    <w:rsid w:val="00AB70BA"/>
    <w:rsid w:val="00AB7AD7"/>
    <w:rsid w:val="00AC00C8"/>
    <w:rsid w:val="00AC2B47"/>
    <w:rsid w:val="00AC4EA0"/>
    <w:rsid w:val="00AC617F"/>
    <w:rsid w:val="00AC6F45"/>
    <w:rsid w:val="00AD44BA"/>
    <w:rsid w:val="00AD619C"/>
    <w:rsid w:val="00AE031C"/>
    <w:rsid w:val="00AE165B"/>
    <w:rsid w:val="00AE5494"/>
    <w:rsid w:val="00AE61A0"/>
    <w:rsid w:val="00AE6FD3"/>
    <w:rsid w:val="00AF0803"/>
    <w:rsid w:val="00AF24E9"/>
    <w:rsid w:val="00AF3EC8"/>
    <w:rsid w:val="00AF3F6E"/>
    <w:rsid w:val="00AF6EB7"/>
    <w:rsid w:val="00AF7FA6"/>
    <w:rsid w:val="00B00B96"/>
    <w:rsid w:val="00B012B1"/>
    <w:rsid w:val="00B03522"/>
    <w:rsid w:val="00B045F9"/>
    <w:rsid w:val="00B04762"/>
    <w:rsid w:val="00B10453"/>
    <w:rsid w:val="00B11674"/>
    <w:rsid w:val="00B11CB3"/>
    <w:rsid w:val="00B1619F"/>
    <w:rsid w:val="00B21772"/>
    <w:rsid w:val="00B2184C"/>
    <w:rsid w:val="00B2231A"/>
    <w:rsid w:val="00B23AE3"/>
    <w:rsid w:val="00B24E51"/>
    <w:rsid w:val="00B2642A"/>
    <w:rsid w:val="00B30907"/>
    <w:rsid w:val="00B35206"/>
    <w:rsid w:val="00B35313"/>
    <w:rsid w:val="00B35776"/>
    <w:rsid w:val="00B362BF"/>
    <w:rsid w:val="00B372D0"/>
    <w:rsid w:val="00B37EA2"/>
    <w:rsid w:val="00B415CD"/>
    <w:rsid w:val="00B41AF6"/>
    <w:rsid w:val="00B43A76"/>
    <w:rsid w:val="00B4591F"/>
    <w:rsid w:val="00B4651A"/>
    <w:rsid w:val="00B473E0"/>
    <w:rsid w:val="00B477BF"/>
    <w:rsid w:val="00B47875"/>
    <w:rsid w:val="00B50D10"/>
    <w:rsid w:val="00B5100B"/>
    <w:rsid w:val="00B54972"/>
    <w:rsid w:val="00B61DCF"/>
    <w:rsid w:val="00B6272C"/>
    <w:rsid w:val="00B629AB"/>
    <w:rsid w:val="00B63DB5"/>
    <w:rsid w:val="00B64E91"/>
    <w:rsid w:val="00B652F6"/>
    <w:rsid w:val="00B66D13"/>
    <w:rsid w:val="00B67808"/>
    <w:rsid w:val="00B6780A"/>
    <w:rsid w:val="00B703BE"/>
    <w:rsid w:val="00B70D64"/>
    <w:rsid w:val="00B71449"/>
    <w:rsid w:val="00B72B73"/>
    <w:rsid w:val="00B73D09"/>
    <w:rsid w:val="00B8013B"/>
    <w:rsid w:val="00B80A3C"/>
    <w:rsid w:val="00B8232A"/>
    <w:rsid w:val="00B8313A"/>
    <w:rsid w:val="00B86493"/>
    <w:rsid w:val="00B8792C"/>
    <w:rsid w:val="00B902EF"/>
    <w:rsid w:val="00B9720C"/>
    <w:rsid w:val="00BA123A"/>
    <w:rsid w:val="00BA1AD2"/>
    <w:rsid w:val="00BA4996"/>
    <w:rsid w:val="00BA4E10"/>
    <w:rsid w:val="00BA75A3"/>
    <w:rsid w:val="00BB0770"/>
    <w:rsid w:val="00BB44A7"/>
    <w:rsid w:val="00BB4CB7"/>
    <w:rsid w:val="00BB50C1"/>
    <w:rsid w:val="00BB59A8"/>
    <w:rsid w:val="00BC2547"/>
    <w:rsid w:val="00BC43C1"/>
    <w:rsid w:val="00BC6493"/>
    <w:rsid w:val="00BC6EF2"/>
    <w:rsid w:val="00BD01C5"/>
    <w:rsid w:val="00BD0D2F"/>
    <w:rsid w:val="00BD146E"/>
    <w:rsid w:val="00BD6871"/>
    <w:rsid w:val="00BD7418"/>
    <w:rsid w:val="00BE0B16"/>
    <w:rsid w:val="00BE3555"/>
    <w:rsid w:val="00BE41F2"/>
    <w:rsid w:val="00BE50C5"/>
    <w:rsid w:val="00BE57D0"/>
    <w:rsid w:val="00BE6958"/>
    <w:rsid w:val="00BE79F6"/>
    <w:rsid w:val="00BF4BA1"/>
    <w:rsid w:val="00BF600C"/>
    <w:rsid w:val="00BF62F5"/>
    <w:rsid w:val="00C032FD"/>
    <w:rsid w:val="00C04206"/>
    <w:rsid w:val="00C0482A"/>
    <w:rsid w:val="00C05793"/>
    <w:rsid w:val="00C05DB3"/>
    <w:rsid w:val="00C064B7"/>
    <w:rsid w:val="00C10196"/>
    <w:rsid w:val="00C122FC"/>
    <w:rsid w:val="00C124AF"/>
    <w:rsid w:val="00C126FF"/>
    <w:rsid w:val="00C14035"/>
    <w:rsid w:val="00C163E4"/>
    <w:rsid w:val="00C16A36"/>
    <w:rsid w:val="00C17749"/>
    <w:rsid w:val="00C262A0"/>
    <w:rsid w:val="00C2659F"/>
    <w:rsid w:val="00C275C0"/>
    <w:rsid w:val="00C354D8"/>
    <w:rsid w:val="00C36732"/>
    <w:rsid w:val="00C369A8"/>
    <w:rsid w:val="00C3745A"/>
    <w:rsid w:val="00C416DF"/>
    <w:rsid w:val="00C44327"/>
    <w:rsid w:val="00C4651D"/>
    <w:rsid w:val="00C46DD0"/>
    <w:rsid w:val="00C46EF2"/>
    <w:rsid w:val="00C4708B"/>
    <w:rsid w:val="00C500BC"/>
    <w:rsid w:val="00C50FAE"/>
    <w:rsid w:val="00C519D7"/>
    <w:rsid w:val="00C525DA"/>
    <w:rsid w:val="00C5731D"/>
    <w:rsid w:val="00C60C4E"/>
    <w:rsid w:val="00C61A24"/>
    <w:rsid w:val="00C64483"/>
    <w:rsid w:val="00C749EE"/>
    <w:rsid w:val="00C7514F"/>
    <w:rsid w:val="00C817A0"/>
    <w:rsid w:val="00C82A8C"/>
    <w:rsid w:val="00C8343D"/>
    <w:rsid w:val="00C874F0"/>
    <w:rsid w:val="00C91258"/>
    <w:rsid w:val="00C92097"/>
    <w:rsid w:val="00C94413"/>
    <w:rsid w:val="00C94CCA"/>
    <w:rsid w:val="00C97074"/>
    <w:rsid w:val="00CA052C"/>
    <w:rsid w:val="00CA076F"/>
    <w:rsid w:val="00CA2BCE"/>
    <w:rsid w:val="00CA3085"/>
    <w:rsid w:val="00CA3273"/>
    <w:rsid w:val="00CA34B1"/>
    <w:rsid w:val="00CA4C64"/>
    <w:rsid w:val="00CA5289"/>
    <w:rsid w:val="00CA645E"/>
    <w:rsid w:val="00CA7541"/>
    <w:rsid w:val="00CB0752"/>
    <w:rsid w:val="00CB1977"/>
    <w:rsid w:val="00CB1C49"/>
    <w:rsid w:val="00CB34B7"/>
    <w:rsid w:val="00CB3BE9"/>
    <w:rsid w:val="00CB6516"/>
    <w:rsid w:val="00CB66EB"/>
    <w:rsid w:val="00CB705C"/>
    <w:rsid w:val="00CC019C"/>
    <w:rsid w:val="00CC04AF"/>
    <w:rsid w:val="00CC324D"/>
    <w:rsid w:val="00CC3A55"/>
    <w:rsid w:val="00CC4F69"/>
    <w:rsid w:val="00CD1651"/>
    <w:rsid w:val="00CD27D2"/>
    <w:rsid w:val="00CD6B7E"/>
    <w:rsid w:val="00CD6F24"/>
    <w:rsid w:val="00CD75CB"/>
    <w:rsid w:val="00CE3435"/>
    <w:rsid w:val="00CE627C"/>
    <w:rsid w:val="00CE7146"/>
    <w:rsid w:val="00CF0100"/>
    <w:rsid w:val="00CF5D04"/>
    <w:rsid w:val="00CF5D5B"/>
    <w:rsid w:val="00CF6FB0"/>
    <w:rsid w:val="00CF7820"/>
    <w:rsid w:val="00D00823"/>
    <w:rsid w:val="00D0148B"/>
    <w:rsid w:val="00D027C3"/>
    <w:rsid w:val="00D120AB"/>
    <w:rsid w:val="00D17018"/>
    <w:rsid w:val="00D1742E"/>
    <w:rsid w:val="00D205D9"/>
    <w:rsid w:val="00D225E7"/>
    <w:rsid w:val="00D22BB0"/>
    <w:rsid w:val="00D22CDE"/>
    <w:rsid w:val="00D23ECB"/>
    <w:rsid w:val="00D23FF7"/>
    <w:rsid w:val="00D262AD"/>
    <w:rsid w:val="00D265AC"/>
    <w:rsid w:val="00D2687C"/>
    <w:rsid w:val="00D26E9E"/>
    <w:rsid w:val="00D31315"/>
    <w:rsid w:val="00D34397"/>
    <w:rsid w:val="00D40C25"/>
    <w:rsid w:val="00D42C14"/>
    <w:rsid w:val="00D42FD5"/>
    <w:rsid w:val="00D462E2"/>
    <w:rsid w:val="00D515BD"/>
    <w:rsid w:val="00D52A3A"/>
    <w:rsid w:val="00D52DC7"/>
    <w:rsid w:val="00D57AB7"/>
    <w:rsid w:val="00D62369"/>
    <w:rsid w:val="00D63E51"/>
    <w:rsid w:val="00D63E9C"/>
    <w:rsid w:val="00D70C1B"/>
    <w:rsid w:val="00D73234"/>
    <w:rsid w:val="00D77CC5"/>
    <w:rsid w:val="00D80B31"/>
    <w:rsid w:val="00D86F6B"/>
    <w:rsid w:val="00D87B23"/>
    <w:rsid w:val="00D936D2"/>
    <w:rsid w:val="00D943A3"/>
    <w:rsid w:val="00D946D6"/>
    <w:rsid w:val="00DA0542"/>
    <w:rsid w:val="00DA0B7C"/>
    <w:rsid w:val="00DA367A"/>
    <w:rsid w:val="00DA5683"/>
    <w:rsid w:val="00DA7251"/>
    <w:rsid w:val="00DB15B8"/>
    <w:rsid w:val="00DB21C9"/>
    <w:rsid w:val="00DB2F9E"/>
    <w:rsid w:val="00DB42E6"/>
    <w:rsid w:val="00DB4898"/>
    <w:rsid w:val="00DB4D30"/>
    <w:rsid w:val="00DB62CC"/>
    <w:rsid w:val="00DC044F"/>
    <w:rsid w:val="00DC0F31"/>
    <w:rsid w:val="00DC6A40"/>
    <w:rsid w:val="00DC710B"/>
    <w:rsid w:val="00DC73BD"/>
    <w:rsid w:val="00DC7DA0"/>
    <w:rsid w:val="00DD0F0E"/>
    <w:rsid w:val="00DD1C64"/>
    <w:rsid w:val="00DD697D"/>
    <w:rsid w:val="00DD6F87"/>
    <w:rsid w:val="00DE2443"/>
    <w:rsid w:val="00DE298A"/>
    <w:rsid w:val="00DE5D1F"/>
    <w:rsid w:val="00DE7811"/>
    <w:rsid w:val="00DF04E0"/>
    <w:rsid w:val="00DF1BB7"/>
    <w:rsid w:val="00DF1F29"/>
    <w:rsid w:val="00DF363C"/>
    <w:rsid w:val="00DF3D36"/>
    <w:rsid w:val="00DF4EC6"/>
    <w:rsid w:val="00DF7657"/>
    <w:rsid w:val="00E010C7"/>
    <w:rsid w:val="00E02C89"/>
    <w:rsid w:val="00E02D01"/>
    <w:rsid w:val="00E04C59"/>
    <w:rsid w:val="00E11DBA"/>
    <w:rsid w:val="00E1334C"/>
    <w:rsid w:val="00E20F5A"/>
    <w:rsid w:val="00E22E2E"/>
    <w:rsid w:val="00E24443"/>
    <w:rsid w:val="00E26DBD"/>
    <w:rsid w:val="00E30630"/>
    <w:rsid w:val="00E32212"/>
    <w:rsid w:val="00E32950"/>
    <w:rsid w:val="00E32B13"/>
    <w:rsid w:val="00E32DC8"/>
    <w:rsid w:val="00E332F7"/>
    <w:rsid w:val="00E33B07"/>
    <w:rsid w:val="00E35C21"/>
    <w:rsid w:val="00E3747C"/>
    <w:rsid w:val="00E37C9C"/>
    <w:rsid w:val="00E37F86"/>
    <w:rsid w:val="00E4161C"/>
    <w:rsid w:val="00E425C4"/>
    <w:rsid w:val="00E447BE"/>
    <w:rsid w:val="00E44DB4"/>
    <w:rsid w:val="00E457DE"/>
    <w:rsid w:val="00E51A4E"/>
    <w:rsid w:val="00E5229A"/>
    <w:rsid w:val="00E5559A"/>
    <w:rsid w:val="00E55FEF"/>
    <w:rsid w:val="00E566EA"/>
    <w:rsid w:val="00E6237E"/>
    <w:rsid w:val="00E63B0E"/>
    <w:rsid w:val="00E63C25"/>
    <w:rsid w:val="00E64DEA"/>
    <w:rsid w:val="00E65355"/>
    <w:rsid w:val="00E66EDC"/>
    <w:rsid w:val="00E705F1"/>
    <w:rsid w:val="00E71DA7"/>
    <w:rsid w:val="00E747FF"/>
    <w:rsid w:val="00E74F47"/>
    <w:rsid w:val="00E779D8"/>
    <w:rsid w:val="00E818B9"/>
    <w:rsid w:val="00E82201"/>
    <w:rsid w:val="00E84E3E"/>
    <w:rsid w:val="00E86473"/>
    <w:rsid w:val="00E871D4"/>
    <w:rsid w:val="00E87585"/>
    <w:rsid w:val="00E876AD"/>
    <w:rsid w:val="00E91669"/>
    <w:rsid w:val="00E96EB4"/>
    <w:rsid w:val="00EA0670"/>
    <w:rsid w:val="00EA5167"/>
    <w:rsid w:val="00EA755F"/>
    <w:rsid w:val="00EB06ED"/>
    <w:rsid w:val="00EB08F9"/>
    <w:rsid w:val="00EC006C"/>
    <w:rsid w:val="00EC068A"/>
    <w:rsid w:val="00EC12BA"/>
    <w:rsid w:val="00EC2911"/>
    <w:rsid w:val="00EC3537"/>
    <w:rsid w:val="00EC4B88"/>
    <w:rsid w:val="00EC6B20"/>
    <w:rsid w:val="00ED1D4E"/>
    <w:rsid w:val="00ED6466"/>
    <w:rsid w:val="00ED676C"/>
    <w:rsid w:val="00EE19BF"/>
    <w:rsid w:val="00EE55A6"/>
    <w:rsid w:val="00EF1D19"/>
    <w:rsid w:val="00EF1EEF"/>
    <w:rsid w:val="00EF31A8"/>
    <w:rsid w:val="00EF340E"/>
    <w:rsid w:val="00EF3A23"/>
    <w:rsid w:val="00EF3DAE"/>
    <w:rsid w:val="00EF4232"/>
    <w:rsid w:val="00EF5B22"/>
    <w:rsid w:val="00EF6187"/>
    <w:rsid w:val="00EF6EB3"/>
    <w:rsid w:val="00EF7A46"/>
    <w:rsid w:val="00F00212"/>
    <w:rsid w:val="00F01B93"/>
    <w:rsid w:val="00F020A1"/>
    <w:rsid w:val="00F02C1C"/>
    <w:rsid w:val="00F040C3"/>
    <w:rsid w:val="00F07A24"/>
    <w:rsid w:val="00F1107F"/>
    <w:rsid w:val="00F123A3"/>
    <w:rsid w:val="00F12B7A"/>
    <w:rsid w:val="00F130E8"/>
    <w:rsid w:val="00F13285"/>
    <w:rsid w:val="00F133E6"/>
    <w:rsid w:val="00F1396F"/>
    <w:rsid w:val="00F15451"/>
    <w:rsid w:val="00F17BBB"/>
    <w:rsid w:val="00F22444"/>
    <w:rsid w:val="00F233C2"/>
    <w:rsid w:val="00F241C5"/>
    <w:rsid w:val="00F24FE1"/>
    <w:rsid w:val="00F253C2"/>
    <w:rsid w:val="00F3003B"/>
    <w:rsid w:val="00F30608"/>
    <w:rsid w:val="00F35746"/>
    <w:rsid w:val="00F375C6"/>
    <w:rsid w:val="00F4043C"/>
    <w:rsid w:val="00F42030"/>
    <w:rsid w:val="00F4384B"/>
    <w:rsid w:val="00F44E4F"/>
    <w:rsid w:val="00F4536B"/>
    <w:rsid w:val="00F45D4C"/>
    <w:rsid w:val="00F463A5"/>
    <w:rsid w:val="00F477D0"/>
    <w:rsid w:val="00F51255"/>
    <w:rsid w:val="00F52192"/>
    <w:rsid w:val="00F5422A"/>
    <w:rsid w:val="00F54CB5"/>
    <w:rsid w:val="00F55374"/>
    <w:rsid w:val="00F557CF"/>
    <w:rsid w:val="00F56B18"/>
    <w:rsid w:val="00F6315A"/>
    <w:rsid w:val="00F64867"/>
    <w:rsid w:val="00F64B02"/>
    <w:rsid w:val="00F6553C"/>
    <w:rsid w:val="00F66D0D"/>
    <w:rsid w:val="00F70AC2"/>
    <w:rsid w:val="00F718A2"/>
    <w:rsid w:val="00F72529"/>
    <w:rsid w:val="00F72561"/>
    <w:rsid w:val="00F7486D"/>
    <w:rsid w:val="00F8445B"/>
    <w:rsid w:val="00F92D8A"/>
    <w:rsid w:val="00F942B1"/>
    <w:rsid w:val="00F95C24"/>
    <w:rsid w:val="00F96807"/>
    <w:rsid w:val="00FA4351"/>
    <w:rsid w:val="00FB083A"/>
    <w:rsid w:val="00FB0A16"/>
    <w:rsid w:val="00FB0EFE"/>
    <w:rsid w:val="00FB287E"/>
    <w:rsid w:val="00FB347D"/>
    <w:rsid w:val="00FB35A5"/>
    <w:rsid w:val="00FB4095"/>
    <w:rsid w:val="00FB4AF6"/>
    <w:rsid w:val="00FB6534"/>
    <w:rsid w:val="00FB7471"/>
    <w:rsid w:val="00FB78B3"/>
    <w:rsid w:val="00FC7CBA"/>
    <w:rsid w:val="00FD0CD7"/>
    <w:rsid w:val="00FD1232"/>
    <w:rsid w:val="00FD5A1A"/>
    <w:rsid w:val="00FD673F"/>
    <w:rsid w:val="00FD7F8C"/>
    <w:rsid w:val="00FE0389"/>
    <w:rsid w:val="00FE5E35"/>
    <w:rsid w:val="00FE6539"/>
    <w:rsid w:val="00FE6562"/>
    <w:rsid w:val="00FE6E34"/>
    <w:rsid w:val="00FF4377"/>
    <w:rsid w:val="00FF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nnoPara"/>
    <w:qFormat/>
    <w:rsid w:val="00174D3C"/>
    <w:rPr>
      <w:sz w:val="22"/>
      <w:lang w:val="en-GB" w:eastAsia="de-DE"/>
    </w:rPr>
  </w:style>
  <w:style w:type="paragraph" w:styleId="Heading1">
    <w:name w:val="heading 1"/>
    <w:basedOn w:val="Normal"/>
    <w:next w:val="Normal"/>
    <w:qFormat/>
    <w:rsid w:val="00174D3C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174D3C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174D3C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174D3C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174D3C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174D3C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174D3C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174D3C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174D3C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Para">
    <w:name w:val="DecPara"/>
    <w:basedOn w:val="Normal"/>
    <w:rsid w:val="00174D3C"/>
    <w:pPr>
      <w:numPr>
        <w:numId w:val="1"/>
      </w:numPr>
      <w:spacing w:before="180"/>
    </w:pPr>
  </w:style>
  <w:style w:type="paragraph" w:customStyle="1" w:styleId="ProvHead1">
    <w:name w:val="ProvHead1"/>
    <w:basedOn w:val="Normal"/>
    <w:next w:val="ProvHead2"/>
    <w:rsid w:val="00174D3C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174D3C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174D3C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174D3C"/>
    <w:pPr>
      <w:numPr>
        <w:ilvl w:val="3"/>
        <w:numId w:val="2"/>
      </w:numPr>
      <w:spacing w:before="180"/>
    </w:pPr>
  </w:style>
  <w:style w:type="paragraph" w:customStyle="1" w:styleId="RegHead1">
    <w:name w:val="RegHead1"/>
    <w:basedOn w:val="Normal"/>
    <w:next w:val="RegHead2"/>
    <w:rsid w:val="00174D3C"/>
    <w:pPr>
      <w:keepNext/>
      <w:numPr>
        <w:numId w:val="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174D3C"/>
    <w:pPr>
      <w:keepNext/>
      <w:numPr>
        <w:ilvl w:val="1"/>
        <w:numId w:val="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174D3C"/>
    <w:pPr>
      <w:numPr>
        <w:ilvl w:val="3"/>
        <w:numId w:val="7"/>
      </w:numPr>
      <w:spacing w:before="180"/>
    </w:pPr>
  </w:style>
  <w:style w:type="paragraph" w:styleId="Header">
    <w:name w:val="header"/>
    <w:basedOn w:val="Normal"/>
    <w:rsid w:val="00174D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4D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D3C"/>
  </w:style>
  <w:style w:type="paragraph" w:customStyle="1" w:styleId="CUB">
    <w:name w:val="CUB"/>
    <w:basedOn w:val="Normal"/>
    <w:rsid w:val="00174D3C"/>
    <w:pPr>
      <w:jc w:val="center"/>
    </w:pPr>
    <w:rPr>
      <w:b/>
      <w:u w:val="single"/>
    </w:rPr>
  </w:style>
  <w:style w:type="paragraph" w:styleId="BodyText">
    <w:name w:val="Body Text"/>
    <w:basedOn w:val="Normal"/>
    <w:rsid w:val="00174D3C"/>
    <w:pPr>
      <w:jc w:val="center"/>
    </w:pPr>
  </w:style>
  <w:style w:type="paragraph" w:styleId="TOC3">
    <w:name w:val="toc 3"/>
    <w:basedOn w:val="Normal"/>
    <w:next w:val="Normal"/>
    <w:autoRedefine/>
    <w:semiHidden/>
    <w:rsid w:val="00174D3C"/>
    <w:pPr>
      <w:numPr>
        <w:ilvl w:val="2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174D3C"/>
    <w:pPr>
      <w:numPr>
        <w:ilvl w:val="1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174D3C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174D3C"/>
    <w:pPr>
      <w:numPr>
        <w:numId w:val="3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174D3C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174D3C"/>
    <w:pPr>
      <w:numPr>
        <w:ilvl w:val="2"/>
        <w:numId w:val="7"/>
      </w:numPr>
      <w:spacing w:before="180"/>
      <w:jc w:val="center"/>
    </w:pPr>
    <w:rPr>
      <w:u w:val="single"/>
    </w:rPr>
  </w:style>
  <w:style w:type="character" w:styleId="FootnoteReference">
    <w:name w:val="footnote reference"/>
    <w:semiHidden/>
    <w:rsid w:val="00174D3C"/>
    <w:rPr>
      <w:vertAlign w:val="superscript"/>
    </w:rPr>
  </w:style>
  <w:style w:type="paragraph" w:styleId="BalloonText">
    <w:name w:val="Balloon Text"/>
    <w:basedOn w:val="Normal"/>
    <w:semiHidden/>
    <w:rsid w:val="00174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74D3C"/>
    <w:pPr>
      <w:keepNext/>
    </w:pPr>
    <w:rPr>
      <w:i/>
      <w:iCs/>
      <w:sz w:val="24"/>
    </w:rPr>
  </w:style>
  <w:style w:type="paragraph" w:customStyle="1" w:styleId="AnnoHead1">
    <w:name w:val="AnnoHead1"/>
    <w:basedOn w:val="Normal"/>
    <w:next w:val="AnnoHead2"/>
    <w:rsid w:val="00174D3C"/>
    <w:pPr>
      <w:numPr>
        <w:numId w:val="4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174D3C"/>
    <w:rPr>
      <w:sz w:val="16"/>
      <w:szCs w:val="16"/>
    </w:rPr>
  </w:style>
  <w:style w:type="paragraph" w:styleId="CommentText">
    <w:name w:val="annotation text"/>
    <w:basedOn w:val="Normal"/>
    <w:semiHidden/>
    <w:rsid w:val="00174D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74D3C"/>
    <w:rPr>
      <w:b/>
      <w:bCs/>
    </w:rPr>
  </w:style>
  <w:style w:type="paragraph" w:customStyle="1" w:styleId="AnnoPara">
    <w:name w:val="AnnoPara"/>
    <w:basedOn w:val="Normal"/>
    <w:rsid w:val="00174D3C"/>
    <w:pPr>
      <w:numPr>
        <w:ilvl w:val="4"/>
        <w:numId w:val="6"/>
      </w:numPr>
      <w:spacing w:before="180"/>
    </w:pPr>
  </w:style>
  <w:style w:type="paragraph" w:customStyle="1" w:styleId="AgendaItem">
    <w:name w:val="AgendaItem"/>
    <w:basedOn w:val="Normal"/>
    <w:autoRedefine/>
    <w:rsid w:val="00174D3C"/>
    <w:rPr>
      <w:b/>
      <w:sz w:val="20"/>
    </w:rPr>
  </w:style>
  <w:style w:type="paragraph" w:customStyle="1" w:styleId="MainTitle">
    <w:name w:val="MainTitle"/>
    <w:basedOn w:val="Normal"/>
    <w:rsid w:val="00174D3C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174D3C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174D3C"/>
    <w:pPr>
      <w:numPr>
        <w:ilvl w:val="1"/>
        <w:numId w:val="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174D3C"/>
    <w:pPr>
      <w:numPr>
        <w:ilvl w:val="2"/>
        <w:numId w:val="6"/>
      </w:numPr>
      <w:spacing w:before="180"/>
    </w:pPr>
    <w:rPr>
      <w:u w:val="single"/>
    </w:rPr>
  </w:style>
  <w:style w:type="paragraph" w:customStyle="1" w:styleId="FootnoteTable">
    <w:name w:val="FootnoteTable"/>
    <w:rsid w:val="00174D3C"/>
    <w:pPr>
      <w:numPr>
        <w:numId w:val="5"/>
      </w:numPr>
      <w:tabs>
        <w:tab w:val="clear" w:pos="360"/>
      </w:tabs>
    </w:pPr>
    <w:rPr>
      <w:sz w:val="16"/>
      <w:lang w:val="en-GB"/>
    </w:rPr>
  </w:style>
  <w:style w:type="character" w:styleId="Hyperlink">
    <w:name w:val="Hyperlink"/>
    <w:rsid w:val="00174D3C"/>
    <w:rPr>
      <w:color w:val="0000FF"/>
      <w:u w:val="single"/>
    </w:rPr>
  </w:style>
  <w:style w:type="paragraph" w:styleId="BodyText2">
    <w:name w:val="Body Text 2"/>
    <w:basedOn w:val="Normal"/>
    <w:rsid w:val="00174D3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174D3C"/>
    <w:rPr>
      <w:color w:val="800080"/>
      <w:u w:val="single"/>
    </w:rPr>
  </w:style>
  <w:style w:type="paragraph" w:customStyle="1" w:styleId="AnnexTitle">
    <w:name w:val="AnnexTitle"/>
    <w:basedOn w:val="Normal"/>
    <w:rsid w:val="00174D3C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174D3C"/>
    <w:pPr>
      <w:keepNext/>
      <w:spacing w:before="120" w:after="120"/>
    </w:pPr>
    <w:rPr>
      <w:rFonts w:ascii="Arial" w:hAnsi="Arial"/>
      <w:b/>
    </w:rPr>
  </w:style>
  <w:style w:type="paragraph" w:customStyle="1" w:styleId="SectionTitle">
    <w:name w:val="SectionTitle"/>
    <w:basedOn w:val="Normal"/>
    <w:rsid w:val="00174D3C"/>
    <w:pPr>
      <w:keepNext/>
      <w:numPr>
        <w:numId w:val="10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rsid w:val="00174D3C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174D3C"/>
  </w:style>
  <w:style w:type="paragraph" w:customStyle="1" w:styleId="SubSectionTitle">
    <w:name w:val="SubSectionTitle"/>
    <w:basedOn w:val="Normal"/>
    <w:link w:val="SubSectionTitleChar"/>
    <w:rsid w:val="00D40C25"/>
    <w:pPr>
      <w:keepNext/>
      <w:keepLines/>
      <w:numPr>
        <w:ilvl w:val="1"/>
        <w:numId w:val="10"/>
      </w:numPr>
      <w:spacing w:before="120" w:after="12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D40C25"/>
    <w:rPr>
      <w:rFonts w:ascii="Arial" w:hAnsi="Arial" w:cs="Arial"/>
      <w:b/>
      <w:bCs/>
      <w:iCs/>
      <w:lang w:val="en-GB" w:eastAsia="de-DE"/>
    </w:rPr>
  </w:style>
  <w:style w:type="paragraph" w:customStyle="1" w:styleId="SymbolForm">
    <w:name w:val="SymbolForm"/>
    <w:basedOn w:val="Normal"/>
    <w:rsid w:val="00174D3C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174D3C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LeftCellTickBox">
    <w:name w:val="LeftCellTickBox"/>
    <w:basedOn w:val="Normal"/>
    <w:rsid w:val="00174D3C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174D3C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rsid w:val="00174D3C"/>
    <w:pPr>
      <w:keepNext/>
      <w:widowControl w:val="0"/>
      <w:numPr>
        <w:numId w:val="9"/>
      </w:numPr>
      <w:spacing w:before="120" w:after="120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174D3C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FormPara">
    <w:name w:val="RegFormPara"/>
    <w:basedOn w:val="Normal"/>
    <w:rsid w:val="00174D3C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174D3C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174D3C"/>
    <w:rPr>
      <w:rFonts w:ascii="Arial" w:hAnsi="Arial" w:cs="Arial"/>
      <w:i/>
      <w:szCs w:val="18"/>
      <w:lang w:val="en-GB" w:eastAsia="de-DE" w:bidi="ar-SA"/>
    </w:rPr>
  </w:style>
  <w:style w:type="paragraph" w:customStyle="1" w:styleId="HistoryBoxTitle">
    <w:name w:val="HistoryBoxTitle"/>
    <w:basedOn w:val="Heading4"/>
    <w:rsid w:val="00174D3C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FormFooter">
    <w:name w:val="FormFooter"/>
    <w:basedOn w:val="Footer"/>
    <w:rsid w:val="008E5538"/>
    <w:pPr>
      <w:tabs>
        <w:tab w:val="clear" w:pos="4320"/>
        <w:tab w:val="clear" w:pos="8640"/>
        <w:tab w:val="right" w:pos="9355"/>
      </w:tabs>
      <w:ind w:right="-1"/>
    </w:pPr>
    <w:rPr>
      <w:rFonts w:ascii="Arial" w:hAnsi="Arial" w:cs="Arial"/>
      <w:b/>
      <w:lang w:val="en-US"/>
    </w:rPr>
  </w:style>
  <w:style w:type="paragraph" w:customStyle="1" w:styleId="RegTypePara">
    <w:name w:val="RegTypePara"/>
    <w:basedOn w:val="Normal"/>
    <w:rsid w:val="00174D3C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FooterF">
    <w:name w:val="FooterF"/>
    <w:basedOn w:val="Footer"/>
    <w:rsid w:val="00174D3C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SecondLevelParaTickBox">
    <w:name w:val="SecondLevelParaTickBox"/>
    <w:basedOn w:val="ParaTickBox"/>
    <w:rsid w:val="00174D3C"/>
    <w:pPr>
      <w:keepLines/>
      <w:tabs>
        <w:tab w:val="clear" w:pos="510"/>
        <w:tab w:val="left" w:pos="794"/>
      </w:tabs>
      <w:ind w:left="794"/>
    </w:pPr>
  </w:style>
  <w:style w:type="paragraph" w:customStyle="1" w:styleId="SDMDocInfoTitle">
    <w:name w:val="SDMDocInfoTitle"/>
    <w:basedOn w:val="Normal"/>
    <w:rsid w:val="00856985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DocInfoText">
    <w:name w:val="SDMDocInfoText"/>
    <w:basedOn w:val="Normal"/>
    <w:link w:val="SDMDocInfoTextChar"/>
    <w:rsid w:val="00DE2443"/>
    <w:pPr>
      <w:keepNext/>
      <w:keepLines/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DE2443"/>
    <w:rPr>
      <w:rFonts w:ascii="Arial" w:hAnsi="Arial" w:cs="Arial"/>
      <w:lang w:eastAsia="de-DE"/>
    </w:rPr>
  </w:style>
  <w:style w:type="paragraph" w:customStyle="1" w:styleId="SDMDocInfoHeadRow">
    <w:name w:val="SDMDocInfoHeadRow"/>
    <w:basedOn w:val="Normal"/>
    <w:rsid w:val="00DE2443"/>
    <w:pPr>
      <w:keepNext/>
      <w:keepLines/>
      <w:jc w:val="both"/>
    </w:pPr>
    <w:rPr>
      <w:rFonts w:ascii="Arial" w:hAnsi="Arial" w:cs="Arial"/>
      <w:i/>
      <w:sz w:val="16"/>
      <w:szCs w:val="16"/>
    </w:rPr>
  </w:style>
  <w:style w:type="paragraph" w:customStyle="1" w:styleId="StyleEnumaratedItemBold">
    <w:name w:val="Style EnumaratedItem + Bold"/>
    <w:basedOn w:val="EnumaratedItem"/>
    <w:rsid w:val="007B27CE"/>
    <w:pPr>
      <w:numPr>
        <w:numId w:val="0"/>
      </w:numPr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AnnoPara"/>
    <w:qFormat/>
    <w:rsid w:val="00174D3C"/>
    <w:rPr>
      <w:sz w:val="22"/>
      <w:lang w:val="en-GB" w:eastAsia="de-DE"/>
    </w:rPr>
  </w:style>
  <w:style w:type="paragraph" w:styleId="Heading1">
    <w:name w:val="heading 1"/>
    <w:basedOn w:val="Normal"/>
    <w:next w:val="Normal"/>
    <w:qFormat/>
    <w:rsid w:val="00174D3C"/>
    <w:pPr>
      <w:keepNext/>
      <w:spacing w:before="240" w:after="60"/>
      <w:outlineLvl w:val="0"/>
    </w:pPr>
    <w:rPr>
      <w:rFonts w:ascii="Arial" w:hAnsi="Arial"/>
      <w:b/>
      <w:kern w:val="28"/>
      <w:sz w:val="28"/>
      <w:u w:val="dotDotDash"/>
    </w:rPr>
  </w:style>
  <w:style w:type="paragraph" w:styleId="Heading2">
    <w:name w:val="heading 2"/>
    <w:basedOn w:val="Normal"/>
    <w:next w:val="Normal"/>
    <w:qFormat/>
    <w:rsid w:val="00174D3C"/>
    <w:pPr>
      <w:keepNext/>
      <w:spacing w:before="240" w:after="60"/>
      <w:outlineLvl w:val="1"/>
    </w:pPr>
    <w:rPr>
      <w:rFonts w:ascii="Arial" w:hAnsi="Arial"/>
      <w:b/>
      <w:i/>
      <w:u w:val="dotDotDash"/>
    </w:rPr>
  </w:style>
  <w:style w:type="paragraph" w:styleId="Heading3">
    <w:name w:val="heading 3"/>
    <w:basedOn w:val="Normal"/>
    <w:qFormat/>
    <w:rsid w:val="00174D3C"/>
    <w:pPr>
      <w:tabs>
        <w:tab w:val="left" w:pos="720"/>
      </w:tabs>
      <w:spacing w:after="240"/>
      <w:outlineLvl w:val="2"/>
    </w:pPr>
    <w:rPr>
      <w:u w:val="dotDotDash"/>
    </w:rPr>
  </w:style>
  <w:style w:type="paragraph" w:styleId="Heading4">
    <w:name w:val="heading 4"/>
    <w:basedOn w:val="Normal"/>
    <w:next w:val="Normal"/>
    <w:qFormat/>
    <w:rsid w:val="00174D3C"/>
    <w:pPr>
      <w:keepNext/>
      <w:spacing w:before="240" w:after="60"/>
      <w:outlineLvl w:val="3"/>
    </w:pPr>
    <w:rPr>
      <w:rFonts w:ascii="Arial" w:hAnsi="Arial"/>
      <w:b/>
      <w:u w:val="dotDotDash"/>
    </w:rPr>
  </w:style>
  <w:style w:type="paragraph" w:styleId="Heading5">
    <w:name w:val="heading 5"/>
    <w:basedOn w:val="Normal"/>
    <w:qFormat/>
    <w:rsid w:val="00174D3C"/>
    <w:pPr>
      <w:tabs>
        <w:tab w:val="num" w:pos="360"/>
      </w:tabs>
      <w:spacing w:after="240"/>
      <w:outlineLvl w:val="4"/>
    </w:pPr>
    <w:rPr>
      <w:u w:val="dotDotDash"/>
    </w:rPr>
  </w:style>
  <w:style w:type="paragraph" w:styleId="Heading6">
    <w:name w:val="heading 6"/>
    <w:basedOn w:val="Normal"/>
    <w:next w:val="Normal"/>
    <w:qFormat/>
    <w:rsid w:val="00174D3C"/>
    <w:pPr>
      <w:spacing w:before="240" w:after="60"/>
      <w:outlineLvl w:val="5"/>
    </w:pPr>
    <w:rPr>
      <w:i/>
      <w:u w:val="dotDotDash"/>
    </w:rPr>
  </w:style>
  <w:style w:type="paragraph" w:styleId="Heading7">
    <w:name w:val="heading 7"/>
    <w:basedOn w:val="Normal"/>
    <w:next w:val="Normal"/>
    <w:qFormat/>
    <w:rsid w:val="00174D3C"/>
    <w:pPr>
      <w:spacing w:before="240" w:after="60"/>
      <w:outlineLvl w:val="6"/>
    </w:pPr>
    <w:rPr>
      <w:rFonts w:ascii="Arial" w:hAnsi="Arial"/>
      <w:sz w:val="20"/>
      <w:u w:val="dotDotDash"/>
    </w:rPr>
  </w:style>
  <w:style w:type="paragraph" w:styleId="Heading8">
    <w:name w:val="heading 8"/>
    <w:basedOn w:val="Normal"/>
    <w:next w:val="Normal"/>
    <w:qFormat/>
    <w:rsid w:val="00174D3C"/>
    <w:pPr>
      <w:spacing w:before="240" w:after="60"/>
      <w:outlineLvl w:val="7"/>
    </w:pPr>
    <w:rPr>
      <w:rFonts w:ascii="Arial" w:hAnsi="Arial"/>
      <w:i/>
      <w:sz w:val="20"/>
      <w:u w:val="dotDotDash"/>
    </w:rPr>
  </w:style>
  <w:style w:type="paragraph" w:styleId="Heading9">
    <w:name w:val="heading 9"/>
    <w:basedOn w:val="Normal"/>
    <w:next w:val="Normal"/>
    <w:qFormat/>
    <w:rsid w:val="00174D3C"/>
    <w:pPr>
      <w:spacing w:before="240" w:after="60"/>
      <w:outlineLvl w:val="8"/>
    </w:pPr>
    <w:rPr>
      <w:rFonts w:ascii="Arial" w:hAnsi="Arial"/>
      <w:b/>
      <w:i/>
      <w:sz w:val="18"/>
      <w:u w:val="dotDotDash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Para">
    <w:name w:val="DecPara"/>
    <w:basedOn w:val="Normal"/>
    <w:rsid w:val="00174D3C"/>
    <w:pPr>
      <w:numPr>
        <w:numId w:val="1"/>
      </w:numPr>
      <w:spacing w:before="180"/>
    </w:pPr>
  </w:style>
  <w:style w:type="paragraph" w:customStyle="1" w:styleId="ProvHead1">
    <w:name w:val="ProvHead1"/>
    <w:basedOn w:val="Normal"/>
    <w:next w:val="ProvHead2"/>
    <w:rsid w:val="00174D3C"/>
    <w:pPr>
      <w:numPr>
        <w:numId w:val="2"/>
      </w:numPr>
      <w:spacing w:before="180"/>
      <w:jc w:val="center"/>
    </w:pPr>
    <w:rPr>
      <w:b/>
      <w:caps/>
    </w:rPr>
  </w:style>
  <w:style w:type="paragraph" w:customStyle="1" w:styleId="ProvHead2">
    <w:name w:val="ProvHead2"/>
    <w:basedOn w:val="Normal"/>
    <w:next w:val="ProvHead3"/>
    <w:rsid w:val="00174D3C"/>
    <w:pPr>
      <w:numPr>
        <w:ilvl w:val="1"/>
        <w:numId w:val="2"/>
      </w:numPr>
      <w:spacing w:before="180"/>
      <w:jc w:val="center"/>
    </w:pPr>
    <w:rPr>
      <w:b/>
      <w:u w:val="single"/>
    </w:rPr>
  </w:style>
  <w:style w:type="paragraph" w:customStyle="1" w:styleId="ProvHead3">
    <w:name w:val="ProvHead3"/>
    <w:basedOn w:val="Normal"/>
    <w:next w:val="ProvPara"/>
    <w:rsid w:val="00174D3C"/>
    <w:pPr>
      <w:numPr>
        <w:ilvl w:val="2"/>
        <w:numId w:val="2"/>
      </w:numPr>
      <w:tabs>
        <w:tab w:val="clear" w:pos="360"/>
      </w:tabs>
      <w:spacing w:before="180"/>
    </w:pPr>
    <w:rPr>
      <w:b/>
      <w:u w:val="single"/>
    </w:rPr>
  </w:style>
  <w:style w:type="paragraph" w:customStyle="1" w:styleId="ProvPara">
    <w:name w:val="ProvPara"/>
    <w:basedOn w:val="Normal"/>
    <w:rsid w:val="00174D3C"/>
    <w:pPr>
      <w:numPr>
        <w:ilvl w:val="3"/>
        <w:numId w:val="2"/>
      </w:numPr>
      <w:spacing w:before="180"/>
    </w:pPr>
  </w:style>
  <w:style w:type="paragraph" w:customStyle="1" w:styleId="RegHead1">
    <w:name w:val="RegHead1"/>
    <w:basedOn w:val="Normal"/>
    <w:next w:val="RegHead2"/>
    <w:rsid w:val="00174D3C"/>
    <w:pPr>
      <w:keepNext/>
      <w:numPr>
        <w:numId w:val="7"/>
      </w:numPr>
      <w:spacing w:before="180"/>
      <w:jc w:val="center"/>
    </w:pPr>
    <w:rPr>
      <w:b/>
      <w:sz w:val="28"/>
    </w:rPr>
  </w:style>
  <w:style w:type="paragraph" w:customStyle="1" w:styleId="RegHead2">
    <w:name w:val="RegHead2"/>
    <w:basedOn w:val="Normal"/>
    <w:next w:val="RegHead3"/>
    <w:rsid w:val="00174D3C"/>
    <w:pPr>
      <w:keepNext/>
      <w:numPr>
        <w:ilvl w:val="1"/>
        <w:numId w:val="7"/>
      </w:numPr>
      <w:spacing w:before="180"/>
      <w:jc w:val="center"/>
    </w:pPr>
    <w:rPr>
      <w:b/>
    </w:rPr>
  </w:style>
  <w:style w:type="paragraph" w:customStyle="1" w:styleId="RegPara">
    <w:name w:val="RegPara"/>
    <w:basedOn w:val="Normal"/>
    <w:rsid w:val="00174D3C"/>
    <w:pPr>
      <w:numPr>
        <w:ilvl w:val="3"/>
        <w:numId w:val="7"/>
      </w:numPr>
      <w:spacing w:before="180"/>
    </w:pPr>
  </w:style>
  <w:style w:type="paragraph" w:styleId="Header">
    <w:name w:val="header"/>
    <w:basedOn w:val="Normal"/>
    <w:rsid w:val="00174D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74D3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74D3C"/>
  </w:style>
  <w:style w:type="paragraph" w:customStyle="1" w:styleId="CUB">
    <w:name w:val="CUB"/>
    <w:basedOn w:val="Normal"/>
    <w:rsid w:val="00174D3C"/>
    <w:pPr>
      <w:jc w:val="center"/>
    </w:pPr>
    <w:rPr>
      <w:b/>
      <w:u w:val="single"/>
    </w:rPr>
  </w:style>
  <w:style w:type="paragraph" w:styleId="BodyText">
    <w:name w:val="Body Text"/>
    <w:basedOn w:val="Normal"/>
    <w:rsid w:val="00174D3C"/>
    <w:pPr>
      <w:jc w:val="center"/>
    </w:pPr>
  </w:style>
  <w:style w:type="paragraph" w:styleId="TOC3">
    <w:name w:val="toc 3"/>
    <w:basedOn w:val="Normal"/>
    <w:next w:val="Normal"/>
    <w:autoRedefine/>
    <w:semiHidden/>
    <w:rsid w:val="00174D3C"/>
    <w:pPr>
      <w:numPr>
        <w:ilvl w:val="2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styleId="TOC2">
    <w:name w:val="toc 2"/>
    <w:basedOn w:val="Normal"/>
    <w:next w:val="Normal"/>
    <w:autoRedefine/>
    <w:semiHidden/>
    <w:rsid w:val="00174D3C"/>
    <w:pPr>
      <w:numPr>
        <w:ilvl w:val="1"/>
        <w:numId w:val="3"/>
      </w:numPr>
      <w:tabs>
        <w:tab w:val="left" w:leader="dot" w:pos="6803"/>
        <w:tab w:val="center" w:pos="7795"/>
        <w:tab w:val="center" w:pos="9071"/>
      </w:tabs>
      <w:spacing w:before="180"/>
    </w:pPr>
  </w:style>
  <w:style w:type="paragraph" w:customStyle="1" w:styleId="HeadLevel3">
    <w:name w:val="HeadLevel3"/>
    <w:basedOn w:val="Normal"/>
    <w:autoRedefine/>
    <w:rsid w:val="00174D3C"/>
    <w:pPr>
      <w:jc w:val="center"/>
    </w:pPr>
    <w:rPr>
      <w:b/>
      <w:bCs/>
    </w:rPr>
  </w:style>
  <w:style w:type="paragraph" w:styleId="TOC1">
    <w:name w:val="toc 1"/>
    <w:basedOn w:val="Normal"/>
    <w:next w:val="Normal"/>
    <w:autoRedefine/>
    <w:semiHidden/>
    <w:rsid w:val="00174D3C"/>
    <w:pPr>
      <w:numPr>
        <w:numId w:val="3"/>
      </w:numPr>
      <w:tabs>
        <w:tab w:val="left" w:leader="dot" w:pos="6803"/>
        <w:tab w:val="center" w:pos="7795"/>
        <w:tab w:val="center" w:pos="9071"/>
      </w:tabs>
      <w:spacing w:before="180"/>
    </w:pPr>
    <w:rPr>
      <w:caps/>
    </w:rPr>
  </w:style>
  <w:style w:type="paragraph" w:styleId="FootnoteText">
    <w:name w:val="footnote text"/>
    <w:basedOn w:val="Normal"/>
    <w:semiHidden/>
    <w:rsid w:val="00174D3C"/>
    <w:pPr>
      <w:ind w:left="113" w:hanging="113"/>
    </w:pPr>
    <w:rPr>
      <w:sz w:val="20"/>
    </w:rPr>
  </w:style>
  <w:style w:type="paragraph" w:customStyle="1" w:styleId="RegHead3">
    <w:name w:val="RegHead3"/>
    <w:basedOn w:val="Normal"/>
    <w:next w:val="RegPara"/>
    <w:rsid w:val="00174D3C"/>
    <w:pPr>
      <w:numPr>
        <w:ilvl w:val="2"/>
        <w:numId w:val="7"/>
      </w:numPr>
      <w:spacing w:before="180"/>
      <w:jc w:val="center"/>
    </w:pPr>
    <w:rPr>
      <w:u w:val="single"/>
    </w:rPr>
  </w:style>
  <w:style w:type="character" w:styleId="FootnoteReference">
    <w:name w:val="footnote reference"/>
    <w:semiHidden/>
    <w:rsid w:val="00174D3C"/>
    <w:rPr>
      <w:vertAlign w:val="superscript"/>
    </w:rPr>
  </w:style>
  <w:style w:type="paragraph" w:styleId="BalloonText">
    <w:name w:val="Balloon Text"/>
    <w:basedOn w:val="Normal"/>
    <w:semiHidden/>
    <w:rsid w:val="00174D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74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174D3C"/>
    <w:pPr>
      <w:keepNext/>
    </w:pPr>
    <w:rPr>
      <w:i/>
      <w:iCs/>
      <w:sz w:val="24"/>
    </w:rPr>
  </w:style>
  <w:style w:type="paragraph" w:customStyle="1" w:styleId="AnnoHead1">
    <w:name w:val="AnnoHead1"/>
    <w:basedOn w:val="Normal"/>
    <w:next w:val="AnnoHead2"/>
    <w:rsid w:val="00174D3C"/>
    <w:pPr>
      <w:numPr>
        <w:numId w:val="4"/>
      </w:numPr>
      <w:spacing w:before="180"/>
      <w:jc w:val="center"/>
    </w:pPr>
    <w:rPr>
      <w:b/>
      <w:sz w:val="28"/>
    </w:rPr>
  </w:style>
  <w:style w:type="character" w:styleId="CommentReference">
    <w:name w:val="annotation reference"/>
    <w:semiHidden/>
    <w:rsid w:val="00174D3C"/>
    <w:rPr>
      <w:sz w:val="16"/>
      <w:szCs w:val="16"/>
    </w:rPr>
  </w:style>
  <w:style w:type="paragraph" w:styleId="CommentText">
    <w:name w:val="annotation text"/>
    <w:basedOn w:val="Normal"/>
    <w:semiHidden/>
    <w:rsid w:val="00174D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174D3C"/>
    <w:rPr>
      <w:b/>
      <w:bCs/>
    </w:rPr>
  </w:style>
  <w:style w:type="paragraph" w:customStyle="1" w:styleId="AnnoPara">
    <w:name w:val="AnnoPara"/>
    <w:basedOn w:val="Normal"/>
    <w:rsid w:val="00174D3C"/>
    <w:pPr>
      <w:numPr>
        <w:ilvl w:val="4"/>
        <w:numId w:val="6"/>
      </w:numPr>
      <w:spacing w:before="180"/>
    </w:pPr>
  </w:style>
  <w:style w:type="paragraph" w:customStyle="1" w:styleId="AgendaItem">
    <w:name w:val="AgendaItem"/>
    <w:basedOn w:val="Normal"/>
    <w:autoRedefine/>
    <w:rsid w:val="00174D3C"/>
    <w:rPr>
      <w:b/>
      <w:sz w:val="20"/>
    </w:rPr>
  </w:style>
  <w:style w:type="paragraph" w:customStyle="1" w:styleId="MainTitle">
    <w:name w:val="MainTitle"/>
    <w:basedOn w:val="Normal"/>
    <w:rsid w:val="00174D3C"/>
    <w:pPr>
      <w:jc w:val="center"/>
    </w:pPr>
    <w:rPr>
      <w:b/>
      <w:sz w:val="28"/>
    </w:rPr>
  </w:style>
  <w:style w:type="paragraph" w:customStyle="1" w:styleId="NoteSecretariat">
    <w:name w:val="NoteSecretariat"/>
    <w:basedOn w:val="Normal"/>
    <w:rsid w:val="00174D3C"/>
    <w:pPr>
      <w:jc w:val="center"/>
    </w:pPr>
    <w:rPr>
      <w:b/>
    </w:rPr>
  </w:style>
  <w:style w:type="paragraph" w:customStyle="1" w:styleId="AnnoHead2">
    <w:name w:val="AnnoHead2"/>
    <w:basedOn w:val="Normal"/>
    <w:next w:val="AnnoHead3"/>
    <w:rsid w:val="00174D3C"/>
    <w:pPr>
      <w:numPr>
        <w:ilvl w:val="1"/>
        <w:numId w:val="6"/>
      </w:numPr>
      <w:spacing w:before="180"/>
      <w:jc w:val="center"/>
    </w:pPr>
    <w:rPr>
      <w:b/>
    </w:rPr>
  </w:style>
  <w:style w:type="paragraph" w:customStyle="1" w:styleId="AnnoHead3">
    <w:name w:val="AnnoHead3"/>
    <w:basedOn w:val="Normal"/>
    <w:next w:val="AnnoPara"/>
    <w:rsid w:val="00174D3C"/>
    <w:pPr>
      <w:numPr>
        <w:ilvl w:val="2"/>
        <w:numId w:val="6"/>
      </w:numPr>
      <w:spacing w:before="180"/>
    </w:pPr>
    <w:rPr>
      <w:u w:val="single"/>
    </w:rPr>
  </w:style>
  <w:style w:type="paragraph" w:customStyle="1" w:styleId="FootnoteTable">
    <w:name w:val="FootnoteTable"/>
    <w:rsid w:val="00174D3C"/>
    <w:pPr>
      <w:numPr>
        <w:numId w:val="5"/>
      </w:numPr>
      <w:tabs>
        <w:tab w:val="clear" w:pos="360"/>
      </w:tabs>
    </w:pPr>
    <w:rPr>
      <w:sz w:val="16"/>
      <w:lang w:val="en-GB"/>
    </w:rPr>
  </w:style>
  <w:style w:type="character" w:styleId="Hyperlink">
    <w:name w:val="Hyperlink"/>
    <w:rsid w:val="00174D3C"/>
    <w:rPr>
      <w:color w:val="0000FF"/>
      <w:u w:val="single"/>
    </w:rPr>
  </w:style>
  <w:style w:type="paragraph" w:styleId="BodyText2">
    <w:name w:val="Body Text 2"/>
    <w:basedOn w:val="Normal"/>
    <w:rsid w:val="00174D3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</w:style>
  <w:style w:type="character" w:styleId="FollowedHyperlink">
    <w:name w:val="FollowedHyperlink"/>
    <w:rsid w:val="00174D3C"/>
    <w:rPr>
      <w:color w:val="800080"/>
      <w:u w:val="single"/>
    </w:rPr>
  </w:style>
  <w:style w:type="paragraph" w:customStyle="1" w:styleId="AnnexTitle">
    <w:name w:val="AnnexTitle"/>
    <w:basedOn w:val="Normal"/>
    <w:rsid w:val="00174D3C"/>
    <w:pPr>
      <w:keepNext/>
      <w:pageBreakBefore/>
      <w:jc w:val="center"/>
    </w:pPr>
    <w:rPr>
      <w:rFonts w:ascii="Arial" w:hAnsi="Arial"/>
      <w:b/>
      <w:sz w:val="24"/>
    </w:rPr>
  </w:style>
  <w:style w:type="paragraph" w:customStyle="1" w:styleId="AnnexIntroText">
    <w:name w:val="AnnexIntroText"/>
    <w:basedOn w:val="Normal"/>
    <w:rsid w:val="00174D3C"/>
    <w:pPr>
      <w:keepNext/>
      <w:spacing w:before="120" w:after="120"/>
    </w:pPr>
    <w:rPr>
      <w:rFonts w:ascii="Arial" w:hAnsi="Arial"/>
      <w:b/>
    </w:rPr>
  </w:style>
  <w:style w:type="paragraph" w:customStyle="1" w:styleId="SectionTitle">
    <w:name w:val="SectionTitle"/>
    <w:basedOn w:val="Normal"/>
    <w:rsid w:val="00174D3C"/>
    <w:pPr>
      <w:keepNext/>
      <w:numPr>
        <w:numId w:val="10"/>
      </w:numPr>
      <w:spacing w:before="120" w:after="120"/>
      <w:jc w:val="center"/>
    </w:pPr>
    <w:rPr>
      <w:rFonts w:ascii="Arial" w:hAnsi="Arial" w:cs="Arial"/>
      <w:b/>
      <w:bCs/>
      <w:smallCaps/>
      <w:sz w:val="20"/>
    </w:rPr>
  </w:style>
  <w:style w:type="paragraph" w:customStyle="1" w:styleId="AddRows">
    <w:name w:val="AddRows"/>
    <w:basedOn w:val="Normal"/>
    <w:rsid w:val="00174D3C"/>
    <w:pPr>
      <w:spacing w:before="60" w:after="60"/>
    </w:pPr>
    <w:rPr>
      <w:rFonts w:ascii="Arial" w:hAnsi="Arial" w:cs="Arial"/>
      <w:i/>
      <w:sz w:val="20"/>
      <w:szCs w:val="18"/>
    </w:rPr>
  </w:style>
  <w:style w:type="paragraph" w:customStyle="1" w:styleId="FooterForm">
    <w:name w:val="FooterForm"/>
    <w:basedOn w:val="Footer"/>
    <w:rsid w:val="00174D3C"/>
  </w:style>
  <w:style w:type="paragraph" w:customStyle="1" w:styleId="SubSectionTitle">
    <w:name w:val="SubSectionTitle"/>
    <w:basedOn w:val="Normal"/>
    <w:link w:val="SubSectionTitleChar"/>
    <w:rsid w:val="00D40C25"/>
    <w:pPr>
      <w:keepNext/>
      <w:keepLines/>
      <w:numPr>
        <w:ilvl w:val="1"/>
        <w:numId w:val="10"/>
      </w:numPr>
      <w:spacing w:before="120" w:after="120"/>
    </w:pPr>
    <w:rPr>
      <w:rFonts w:ascii="Arial" w:hAnsi="Arial" w:cs="Arial"/>
      <w:b/>
      <w:bCs/>
      <w:iCs/>
      <w:sz w:val="20"/>
    </w:rPr>
  </w:style>
  <w:style w:type="character" w:customStyle="1" w:styleId="SubSectionTitleChar">
    <w:name w:val="SubSectionTitle Char"/>
    <w:link w:val="SubSectionTitle"/>
    <w:rsid w:val="00D40C25"/>
    <w:rPr>
      <w:rFonts w:ascii="Arial" w:hAnsi="Arial" w:cs="Arial"/>
      <w:b/>
      <w:bCs/>
      <w:iCs/>
      <w:lang w:val="en-GB" w:eastAsia="de-DE"/>
    </w:rPr>
  </w:style>
  <w:style w:type="paragraph" w:customStyle="1" w:styleId="SymbolForm">
    <w:name w:val="SymbolForm"/>
    <w:basedOn w:val="Normal"/>
    <w:rsid w:val="00174D3C"/>
    <w:pPr>
      <w:jc w:val="right"/>
    </w:pPr>
    <w:rPr>
      <w:rFonts w:ascii="Arial" w:hAnsi="Arial" w:cs="Arial"/>
      <w:b/>
      <w:bCs/>
    </w:rPr>
  </w:style>
  <w:style w:type="paragraph" w:customStyle="1" w:styleId="TitleForm">
    <w:name w:val="TitleForm"/>
    <w:basedOn w:val="Normal"/>
    <w:rsid w:val="00174D3C"/>
    <w:pPr>
      <w:ind w:left="1077"/>
      <w:jc w:val="center"/>
    </w:pPr>
    <w:rPr>
      <w:rFonts w:ascii="Arial" w:hAnsi="Arial" w:cs="Arial"/>
      <w:b/>
      <w:sz w:val="24"/>
      <w:szCs w:val="24"/>
    </w:rPr>
  </w:style>
  <w:style w:type="paragraph" w:customStyle="1" w:styleId="LeftCellTickBox">
    <w:name w:val="LeftCellTickBox"/>
    <w:basedOn w:val="Normal"/>
    <w:rsid w:val="00174D3C"/>
    <w:pPr>
      <w:keepNext/>
      <w:spacing w:before="60" w:after="60"/>
      <w:ind w:left="57"/>
      <w:jc w:val="center"/>
    </w:pPr>
    <w:rPr>
      <w:rFonts w:ascii="Arial" w:hAnsi="Arial"/>
      <w:bCs/>
      <w:sz w:val="20"/>
    </w:rPr>
  </w:style>
  <w:style w:type="paragraph" w:customStyle="1" w:styleId="ParaTickBox">
    <w:name w:val="ParaTickBox"/>
    <w:basedOn w:val="Normal"/>
    <w:rsid w:val="00174D3C"/>
    <w:pPr>
      <w:tabs>
        <w:tab w:val="left" w:pos="510"/>
      </w:tabs>
      <w:spacing w:before="60" w:after="60"/>
      <w:ind w:left="511" w:hanging="454"/>
    </w:pPr>
    <w:rPr>
      <w:rFonts w:ascii="Arial" w:hAnsi="Arial" w:cs="Arial"/>
      <w:sz w:val="20"/>
      <w:szCs w:val="18"/>
    </w:rPr>
  </w:style>
  <w:style w:type="paragraph" w:customStyle="1" w:styleId="EnumaratedItem">
    <w:name w:val="EnumaratedItem"/>
    <w:basedOn w:val="Normal"/>
    <w:rsid w:val="00174D3C"/>
    <w:pPr>
      <w:keepNext/>
      <w:widowControl w:val="0"/>
      <w:numPr>
        <w:numId w:val="9"/>
      </w:numPr>
      <w:spacing w:before="120" w:after="120"/>
    </w:pPr>
    <w:rPr>
      <w:rFonts w:ascii="Arial" w:hAnsi="Arial" w:cs="Arial"/>
      <w:bCs/>
      <w:sz w:val="20"/>
    </w:rPr>
  </w:style>
  <w:style w:type="paragraph" w:customStyle="1" w:styleId="RegLeftInstructionCell">
    <w:name w:val="RegLeftInstructionCell"/>
    <w:basedOn w:val="Normal"/>
    <w:rsid w:val="00174D3C"/>
    <w:pPr>
      <w:spacing w:before="120" w:after="120"/>
      <w:ind w:left="57"/>
    </w:pPr>
    <w:rPr>
      <w:rFonts w:ascii="Arial" w:hAnsi="Arial" w:cs="Arial"/>
      <w:b/>
      <w:sz w:val="20"/>
      <w:szCs w:val="18"/>
    </w:rPr>
  </w:style>
  <w:style w:type="paragraph" w:customStyle="1" w:styleId="RegFormPara">
    <w:name w:val="RegFormPara"/>
    <w:basedOn w:val="Normal"/>
    <w:rsid w:val="00174D3C"/>
    <w:pPr>
      <w:tabs>
        <w:tab w:val="left" w:pos="510"/>
      </w:tabs>
      <w:spacing w:before="60" w:after="60"/>
      <w:ind w:left="57"/>
    </w:pPr>
    <w:rPr>
      <w:rFonts w:ascii="Arial" w:hAnsi="Arial" w:cs="Arial"/>
      <w:sz w:val="20"/>
      <w:szCs w:val="18"/>
    </w:rPr>
  </w:style>
  <w:style w:type="paragraph" w:customStyle="1" w:styleId="RegInstructionText">
    <w:name w:val="RegInstructionText"/>
    <w:basedOn w:val="Normal"/>
    <w:link w:val="RegInstructionTextChar"/>
    <w:rsid w:val="00174D3C"/>
    <w:pPr>
      <w:tabs>
        <w:tab w:val="left" w:pos="510"/>
      </w:tabs>
      <w:spacing w:before="60" w:after="60"/>
      <w:ind w:left="57"/>
    </w:pPr>
    <w:rPr>
      <w:rFonts w:ascii="Arial" w:hAnsi="Arial" w:cs="Arial"/>
      <w:i/>
      <w:sz w:val="20"/>
      <w:szCs w:val="18"/>
    </w:rPr>
  </w:style>
  <w:style w:type="character" w:customStyle="1" w:styleId="RegInstructionTextChar">
    <w:name w:val="RegInstructionText Char"/>
    <w:link w:val="RegInstructionText"/>
    <w:rsid w:val="00174D3C"/>
    <w:rPr>
      <w:rFonts w:ascii="Arial" w:hAnsi="Arial" w:cs="Arial"/>
      <w:i/>
      <w:szCs w:val="18"/>
      <w:lang w:val="en-GB" w:eastAsia="de-DE" w:bidi="ar-SA"/>
    </w:rPr>
  </w:style>
  <w:style w:type="paragraph" w:customStyle="1" w:styleId="HistoryBoxTitle">
    <w:name w:val="HistoryBoxTitle"/>
    <w:basedOn w:val="Heading4"/>
    <w:rsid w:val="00174D3C"/>
    <w:pPr>
      <w:spacing w:before="0" w:after="0"/>
      <w:jc w:val="center"/>
    </w:pPr>
    <w:rPr>
      <w:sz w:val="18"/>
      <w:szCs w:val="18"/>
      <w:u w:val="none"/>
      <w:lang w:eastAsia="en-US"/>
    </w:rPr>
  </w:style>
  <w:style w:type="paragraph" w:customStyle="1" w:styleId="FormFooter">
    <w:name w:val="FormFooter"/>
    <w:basedOn w:val="Footer"/>
    <w:rsid w:val="008E5538"/>
    <w:pPr>
      <w:tabs>
        <w:tab w:val="clear" w:pos="4320"/>
        <w:tab w:val="clear" w:pos="8640"/>
        <w:tab w:val="right" w:pos="9355"/>
      </w:tabs>
      <w:ind w:right="-1"/>
    </w:pPr>
    <w:rPr>
      <w:rFonts w:ascii="Arial" w:hAnsi="Arial" w:cs="Arial"/>
      <w:b/>
      <w:lang w:val="en-US"/>
    </w:rPr>
  </w:style>
  <w:style w:type="paragraph" w:customStyle="1" w:styleId="RegTypePara">
    <w:name w:val="RegTypePara"/>
    <w:basedOn w:val="Normal"/>
    <w:rsid w:val="00174D3C"/>
    <w:pPr>
      <w:spacing w:before="120"/>
      <w:ind w:left="57"/>
    </w:pPr>
    <w:rPr>
      <w:rFonts w:ascii="Arial" w:hAnsi="Arial" w:cs="Arial"/>
      <w:sz w:val="20"/>
      <w:szCs w:val="18"/>
    </w:rPr>
  </w:style>
  <w:style w:type="paragraph" w:customStyle="1" w:styleId="FooterF">
    <w:name w:val="FooterF"/>
    <w:basedOn w:val="Footer"/>
    <w:rsid w:val="00174D3C"/>
    <w:pPr>
      <w:tabs>
        <w:tab w:val="clear" w:pos="4320"/>
        <w:tab w:val="clear" w:pos="8640"/>
        <w:tab w:val="right" w:pos="9639"/>
      </w:tabs>
      <w:ind w:right="-1"/>
    </w:pPr>
    <w:rPr>
      <w:rFonts w:ascii="Arial" w:hAnsi="Arial" w:cs="Arial"/>
      <w:b/>
      <w:lang w:val="en-US"/>
    </w:rPr>
  </w:style>
  <w:style w:type="paragraph" w:customStyle="1" w:styleId="SecondLevelParaTickBox">
    <w:name w:val="SecondLevelParaTickBox"/>
    <w:basedOn w:val="ParaTickBox"/>
    <w:rsid w:val="00174D3C"/>
    <w:pPr>
      <w:keepLines/>
      <w:tabs>
        <w:tab w:val="clear" w:pos="510"/>
        <w:tab w:val="left" w:pos="794"/>
      </w:tabs>
      <w:ind w:left="794"/>
    </w:pPr>
  </w:style>
  <w:style w:type="paragraph" w:customStyle="1" w:styleId="SDMDocInfoTitle">
    <w:name w:val="SDMDocInfoTitle"/>
    <w:basedOn w:val="Normal"/>
    <w:rsid w:val="00856985"/>
    <w:pPr>
      <w:keepNext/>
      <w:keepLines/>
      <w:spacing w:before="480" w:after="240"/>
      <w:jc w:val="center"/>
    </w:pPr>
    <w:rPr>
      <w:rFonts w:ascii="Arial" w:hAnsi="Arial" w:cs="Arial"/>
      <w:b/>
      <w:szCs w:val="22"/>
    </w:rPr>
  </w:style>
  <w:style w:type="paragraph" w:customStyle="1" w:styleId="SDMDocInfoText">
    <w:name w:val="SDMDocInfoText"/>
    <w:basedOn w:val="Normal"/>
    <w:link w:val="SDMDocInfoTextChar"/>
    <w:rsid w:val="00DE2443"/>
    <w:pPr>
      <w:keepNext/>
      <w:keepLines/>
      <w:spacing w:before="80" w:after="80"/>
      <w:jc w:val="both"/>
    </w:pPr>
    <w:rPr>
      <w:rFonts w:ascii="Arial" w:hAnsi="Arial" w:cs="Arial"/>
      <w:sz w:val="20"/>
    </w:rPr>
  </w:style>
  <w:style w:type="character" w:customStyle="1" w:styleId="SDMDocInfoTextChar">
    <w:name w:val="SDMDocInfoText Char"/>
    <w:link w:val="SDMDocInfoText"/>
    <w:rsid w:val="00DE2443"/>
    <w:rPr>
      <w:rFonts w:ascii="Arial" w:hAnsi="Arial" w:cs="Arial"/>
      <w:lang w:eastAsia="de-DE"/>
    </w:rPr>
  </w:style>
  <w:style w:type="paragraph" w:customStyle="1" w:styleId="SDMDocInfoHeadRow">
    <w:name w:val="SDMDocInfoHeadRow"/>
    <w:basedOn w:val="Normal"/>
    <w:rsid w:val="00DE2443"/>
    <w:pPr>
      <w:keepNext/>
      <w:keepLines/>
      <w:jc w:val="both"/>
    </w:pPr>
    <w:rPr>
      <w:rFonts w:ascii="Arial" w:hAnsi="Arial" w:cs="Arial"/>
      <w:i/>
      <w:sz w:val="16"/>
      <w:szCs w:val="16"/>
    </w:rPr>
  </w:style>
  <w:style w:type="paragraph" w:customStyle="1" w:styleId="StyleEnumaratedItemBold">
    <w:name w:val="Style EnumaratedItem + Bold"/>
    <w:basedOn w:val="EnumaratedItem"/>
    <w:rsid w:val="007B27CE"/>
    <w:pPr>
      <w:numPr>
        <w:numId w:val="0"/>
      </w:numPr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63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1C572-FC8A-4D46-B59D-A6E3A6F1D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1250</Words>
  <Characters>7128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F-CDM-PRC: Post-registration changes request form. version 03.0</vt:lpstr>
      <vt:lpstr>F-CDM-PRC: Post-registration changes request form. version 03.0</vt:lpstr>
    </vt:vector>
  </TitlesOfParts>
  <LinksUpToDate>false</LinksUpToDate>
  <CharactersWithSpaces>8362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F-CDM-PRC: Post-registration changes request form. version 03.0</dc:title>
  <dc:subject>Regulatory</dc:subject>
  <dc:creator/>
  <cp:keywords>post registration change, revisions to the PDD</cp:keywords>
  <dc:description>version 03.0. 29 July 2013.</dc:description>
  <cp:lastModifiedBy/>
  <cp:revision>1</cp:revision>
  <dcterms:created xsi:type="dcterms:W3CDTF">2015-04-01T14:32:00Z</dcterms:created>
  <dcterms:modified xsi:type="dcterms:W3CDTF">2015-04-01T14:32:00Z</dcterms:modified>
  <cp:category>Registration</cp:category>
</cp:coreProperties>
</file>