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1267" w14:textId="2A7070F2" w:rsidR="0086299B" w:rsidRPr="00B72195" w:rsidRDefault="0086299B" w:rsidP="00B72195">
      <w:pPr>
        <w:pStyle w:val="Title"/>
        <w:jc w:val="center"/>
        <w:rPr>
          <w:rFonts w:ascii="Times New Roman" w:hAnsi="Times New Roman" w:cs="Times New Roman"/>
          <w:sz w:val="44"/>
          <w:szCs w:val="44"/>
        </w:rPr>
      </w:pPr>
      <w:r w:rsidRPr="00B72195">
        <w:rPr>
          <w:rFonts w:ascii="Times New Roman" w:hAnsi="Times New Roman" w:cs="Times New Roman"/>
          <w:sz w:val="44"/>
          <w:szCs w:val="44"/>
        </w:rPr>
        <w:t xml:space="preserve">Abolish the </w:t>
      </w:r>
      <w:proofErr w:type="spellStart"/>
      <w:r w:rsidRPr="00B72195">
        <w:rPr>
          <w:rFonts w:ascii="Times New Roman" w:hAnsi="Times New Roman" w:cs="Times New Roman"/>
          <w:sz w:val="44"/>
          <w:szCs w:val="44"/>
        </w:rPr>
        <w:t>f</w:t>
      </w:r>
      <w:r w:rsidRPr="00B72195">
        <w:rPr>
          <w:rFonts w:ascii="Times New Roman" w:hAnsi="Times New Roman" w:cs="Times New Roman"/>
          <w:sz w:val="44"/>
          <w:szCs w:val="44"/>
          <w:vertAlign w:val="subscript"/>
        </w:rPr>
        <w:t>NRB</w:t>
      </w:r>
      <w:proofErr w:type="spellEnd"/>
      <w:r w:rsidRPr="00B72195">
        <w:rPr>
          <w:rFonts w:ascii="Times New Roman" w:hAnsi="Times New Roman" w:cs="Times New Roman"/>
          <w:sz w:val="44"/>
          <w:szCs w:val="44"/>
        </w:rPr>
        <w:t xml:space="preserve"> Concept – A Flawed Barrier to Climate Action</w:t>
      </w:r>
    </w:p>
    <w:p w14:paraId="3266F38E" w14:textId="77777777" w:rsidR="00B72195" w:rsidRDefault="00B72195" w:rsidP="00B72195">
      <w:r>
        <w:t>The fraction of non-renewable biomass (</w:t>
      </w:r>
      <w:proofErr w:type="spellStart"/>
      <w:r>
        <w:t>f</w:t>
      </w:r>
      <w:r w:rsidRPr="00B72195">
        <w:rPr>
          <w:vertAlign w:val="subscript"/>
        </w:rPr>
        <w:t>NRB</w:t>
      </w:r>
      <w:proofErr w:type="spellEnd"/>
      <w:r>
        <w:t>) is a theoretical construct that has no basis in on-ground reality. It was invented by policymakers who have never witnessed how biomass sourcing actually works in forest-dependent communities. This absurd concept artificially splits the climate benefits of biomass-saving projects (like cookstoves) into "renewable" and "non-renewable" fractions, as if saving half a ton of biomass only "counts" as half a ton of emissions reduced. This is scientific nonsense with disastrous consequences.</w:t>
      </w:r>
    </w:p>
    <w:p w14:paraId="329A5C10" w14:textId="6A944DFA" w:rsidR="00B72195" w:rsidRPr="00B72195" w:rsidRDefault="00B72195" w:rsidP="00B72195">
      <w:pPr>
        <w:pStyle w:val="ListParagraph"/>
        <w:numPr>
          <w:ilvl w:val="0"/>
          <w:numId w:val="5"/>
        </w:numPr>
        <w:rPr>
          <w:b/>
          <w:bCs/>
        </w:rPr>
      </w:pPr>
      <w:r w:rsidRPr="00B72195">
        <w:rPr>
          <w:b/>
          <w:bCs/>
        </w:rPr>
        <w:t xml:space="preserve"> </w:t>
      </w:r>
      <w:proofErr w:type="spellStart"/>
      <w:r w:rsidRPr="00B72195">
        <w:rPr>
          <w:b/>
          <w:bCs/>
        </w:rPr>
        <w:t>fNRB</w:t>
      </w:r>
      <w:proofErr w:type="spellEnd"/>
      <w:r w:rsidRPr="00B72195">
        <w:rPr>
          <w:b/>
          <w:bCs/>
        </w:rPr>
        <w:t xml:space="preserve"> Defies Basic Carbon Logic</w:t>
      </w:r>
    </w:p>
    <w:p w14:paraId="23316FA9" w14:textId="77777777" w:rsidR="00B72195" w:rsidRDefault="00B72195" w:rsidP="00B72195">
      <w:pPr>
        <w:ind w:left="720"/>
      </w:pPr>
      <w:r>
        <w:t xml:space="preserve">Biomass saved = emissions avoided. Period. </w:t>
      </w:r>
    </w:p>
    <w:p w14:paraId="66CAA49B" w14:textId="19500216" w:rsidR="00B72195" w:rsidRDefault="00B72195" w:rsidP="00B72195">
      <w:pPr>
        <w:ind w:left="720"/>
      </w:pPr>
      <w:r>
        <w:t xml:space="preserve">Whether the biomass comes from a "natural" forest or a plantation, </w:t>
      </w:r>
      <w:r w:rsidRPr="00B72195">
        <w:rPr>
          <w:b/>
          <w:bCs/>
        </w:rPr>
        <w:t>every ton saved reduces atmospheric carbon</w:t>
      </w:r>
      <w:r w:rsidRPr="00B72195">
        <w:rPr>
          <w:b/>
          <w:bCs/>
        </w:rPr>
        <w:t xml:space="preserve">, and at this time of climate change each and every bit of effort to make this feasible is required from </w:t>
      </w:r>
      <w:proofErr w:type="spellStart"/>
      <w:r w:rsidRPr="00B72195">
        <w:rPr>
          <w:b/>
          <w:bCs/>
        </w:rPr>
        <w:t>our</w:t>
      </w:r>
      <w:proofErr w:type="spellEnd"/>
      <w:r w:rsidRPr="00B72195">
        <w:rPr>
          <w:b/>
          <w:bCs/>
        </w:rPr>
        <w:t xml:space="preserve"> end</w:t>
      </w:r>
      <w:r>
        <w:t xml:space="preserve">. The current </w:t>
      </w:r>
      <w:proofErr w:type="spellStart"/>
      <w:r>
        <w:t>f</w:t>
      </w:r>
      <w:r w:rsidRPr="00B72195">
        <w:rPr>
          <w:vertAlign w:val="subscript"/>
        </w:rPr>
        <w:t>NRB</w:t>
      </w:r>
      <w:proofErr w:type="spellEnd"/>
      <w:r>
        <w:t xml:space="preserve"> logic pretends that saving renewable biomass has no global impact—a claim that would collapse under peer review.</w:t>
      </w:r>
    </w:p>
    <w:p w14:paraId="0719C380" w14:textId="76339069" w:rsidR="00B72195" w:rsidRDefault="00B72195" w:rsidP="00B72195">
      <w:pPr>
        <w:ind w:left="720"/>
      </w:pPr>
      <w:r>
        <w:t xml:space="preserve">Example: If a cookstove saves 1 ton of biomass, </w:t>
      </w:r>
      <w:proofErr w:type="spellStart"/>
      <w:r>
        <w:t>f</w:t>
      </w:r>
      <w:r w:rsidRPr="00B72195">
        <w:rPr>
          <w:vertAlign w:val="subscript"/>
        </w:rPr>
        <w:t>NRB</w:t>
      </w:r>
      <w:proofErr w:type="spellEnd"/>
      <w:r>
        <w:t xml:space="preserve"> claims only 0.07 tons (7% in India) "count." But the remaining 0.93 tons still isn’t burned—it’s either left standing (sequestering carbon) or used elsewhere (displacing other fuel). The </w:t>
      </w:r>
      <w:r>
        <w:t>UNFCCC</w:t>
      </w:r>
      <w:r>
        <w:t xml:space="preserve"> ignores this systemic carbon benefit.</w:t>
      </w:r>
    </w:p>
    <w:p w14:paraId="026DBC47" w14:textId="7EE6784E" w:rsidR="00B72195" w:rsidRPr="00B72195" w:rsidRDefault="00B72195" w:rsidP="00B72195">
      <w:pPr>
        <w:pStyle w:val="ListParagraph"/>
        <w:numPr>
          <w:ilvl w:val="0"/>
          <w:numId w:val="5"/>
        </w:numPr>
        <w:rPr>
          <w:b/>
          <w:bCs/>
        </w:rPr>
      </w:pPr>
      <w:r w:rsidRPr="00B72195">
        <w:rPr>
          <w:b/>
          <w:bCs/>
        </w:rPr>
        <w:t xml:space="preserve">Double Standard: Why Is </w:t>
      </w:r>
      <w:proofErr w:type="spellStart"/>
      <w:r w:rsidRPr="00B72195">
        <w:rPr>
          <w:b/>
          <w:bCs/>
        </w:rPr>
        <w:t>f</w:t>
      </w:r>
      <w:r w:rsidRPr="00B72195">
        <w:rPr>
          <w:b/>
          <w:bCs/>
          <w:vertAlign w:val="subscript"/>
        </w:rPr>
        <w:t>NRB</w:t>
      </w:r>
      <w:proofErr w:type="spellEnd"/>
      <w:r w:rsidRPr="00B72195">
        <w:rPr>
          <w:b/>
          <w:bCs/>
        </w:rPr>
        <w:t xml:space="preserve"> "Regional" When Other Factors Are Global?</w:t>
      </w:r>
    </w:p>
    <w:p w14:paraId="46DC9ACD" w14:textId="77777777" w:rsidR="00B72195" w:rsidRDefault="00B72195" w:rsidP="00B72195">
      <w:pPr>
        <w:ind w:left="720"/>
      </w:pPr>
      <w:r>
        <w:t>Methane emissions use global default factors (e.g., livestock emissions are the same in India and Brazil).</w:t>
      </w:r>
    </w:p>
    <w:p w14:paraId="182B8E5B" w14:textId="77777777" w:rsidR="00B72195" w:rsidRDefault="00B72195" w:rsidP="00B72195">
      <w:pPr>
        <w:ind w:left="720"/>
      </w:pPr>
      <w:r>
        <w:t xml:space="preserve">Biomass carbon, however, is arbitrarily regionalized. If 1 ton of methane = 1 ton of </w:t>
      </w:r>
      <w:proofErr w:type="spellStart"/>
      <w:r>
        <w:t>CO₂e</w:t>
      </w:r>
      <w:proofErr w:type="spellEnd"/>
      <w:r>
        <w:t xml:space="preserve"> worldwide, why isn’t 1 ton of saved biomass = 1 ton of </w:t>
      </w:r>
      <w:proofErr w:type="spellStart"/>
      <w:r>
        <w:t>CO₂e</w:t>
      </w:r>
      <w:proofErr w:type="spellEnd"/>
      <w:r>
        <w:t xml:space="preserve"> avoided? This inconsistency reeks of political bias, not science.</w:t>
      </w:r>
    </w:p>
    <w:p w14:paraId="5A010868" w14:textId="3AD9FE3D" w:rsidR="00B72195" w:rsidRDefault="00B72195" w:rsidP="00B72195">
      <w:pPr>
        <w:ind w:left="720"/>
      </w:pPr>
      <w:r w:rsidRPr="00B72195">
        <w:rPr>
          <w:b/>
          <w:bCs/>
        </w:rPr>
        <w:t>Hypocrisy:</w:t>
      </w:r>
      <w:r>
        <w:t xml:space="preserve"> The </w:t>
      </w:r>
      <w:r>
        <w:t>UNFCCC</w:t>
      </w:r>
      <w:r>
        <w:t xml:space="preserve"> treats carbon as fungible in every other context (e.g., ERs are traded globally). Only biomass gets this irrational regional discount.</w:t>
      </w:r>
    </w:p>
    <w:p w14:paraId="74AC6554" w14:textId="4A445E53" w:rsidR="00B72195" w:rsidRPr="00B72195" w:rsidRDefault="00B72195" w:rsidP="00B72195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B72195">
        <w:rPr>
          <w:b/>
          <w:bCs/>
        </w:rPr>
        <w:t>f</w:t>
      </w:r>
      <w:r w:rsidRPr="00B72195">
        <w:rPr>
          <w:b/>
          <w:bCs/>
          <w:vertAlign w:val="subscript"/>
        </w:rPr>
        <w:t>NRB</w:t>
      </w:r>
      <w:proofErr w:type="spellEnd"/>
      <w:r w:rsidRPr="00B72195">
        <w:rPr>
          <w:b/>
          <w:bCs/>
        </w:rPr>
        <w:t xml:space="preserve"> Actively Harms Sustainability Efforts</w:t>
      </w:r>
    </w:p>
    <w:p w14:paraId="14B848C5" w14:textId="0AB01598" w:rsidR="00B72195" w:rsidRDefault="00B72195" w:rsidP="00B72195">
      <w:pPr>
        <w:ind w:left="720"/>
      </w:pPr>
      <w:r w:rsidRPr="00B72195">
        <w:rPr>
          <w:b/>
          <w:bCs/>
        </w:rPr>
        <w:t>Kills projects:</w:t>
      </w:r>
      <w:r>
        <w:t xml:space="preserve"> A 7% </w:t>
      </w:r>
      <w:proofErr w:type="spellStart"/>
      <w:r>
        <w:t>f</w:t>
      </w:r>
      <w:r w:rsidRPr="00B72195">
        <w:rPr>
          <w:vertAlign w:val="subscript"/>
        </w:rPr>
        <w:t>NRB</w:t>
      </w:r>
      <w:proofErr w:type="spellEnd"/>
      <w:r>
        <w:t xml:space="preserve"> makes most cookstove initiatives unfinanceable, even though they demonstrably reduce deforestation pressure.</w:t>
      </w:r>
      <w:r>
        <w:t xml:space="preserve"> And in India more than 40% of rural populations is still relying on the use of traditional mud cookstoves, using the forest biomass. We ourselves had witnessed women travelling 5 to 10kms one side every day just to collect firewood from the near by forest. </w:t>
      </w:r>
    </w:p>
    <w:p w14:paraId="499C5EAF" w14:textId="2F944F2B" w:rsidR="00B72195" w:rsidRDefault="00B72195" w:rsidP="00B72195">
      <w:pPr>
        <w:ind w:left="720"/>
      </w:pPr>
      <w:r w:rsidRPr="00B72195">
        <w:rPr>
          <w:b/>
          <w:bCs/>
        </w:rPr>
        <w:t>Undermines trust:</w:t>
      </w:r>
      <w:r>
        <w:t xml:space="preserve"> When a farmer sees her stove project rejected because of an invisible "</w:t>
      </w:r>
      <w:proofErr w:type="spellStart"/>
      <w:r>
        <w:t>f</w:t>
      </w:r>
      <w:r w:rsidRPr="00B72195">
        <w:rPr>
          <w:vertAlign w:val="subscript"/>
        </w:rPr>
        <w:t>NRB</w:t>
      </w:r>
      <w:proofErr w:type="spellEnd"/>
      <w:r>
        <w:t xml:space="preserve"> adjustment," she rightly questions whether the </w:t>
      </w:r>
      <w:r>
        <w:t xml:space="preserve">UNFCCC </w:t>
      </w:r>
      <w:r>
        <w:t>exists to fight climate change or bureaucracy.</w:t>
      </w:r>
    </w:p>
    <w:p w14:paraId="0EE92EED" w14:textId="294DCE4F" w:rsidR="00B72195" w:rsidRPr="00B72195" w:rsidRDefault="00B72195" w:rsidP="00B72195">
      <w:pPr>
        <w:pStyle w:val="ListParagraph"/>
        <w:numPr>
          <w:ilvl w:val="0"/>
          <w:numId w:val="5"/>
        </w:numPr>
        <w:rPr>
          <w:b/>
          <w:bCs/>
        </w:rPr>
      </w:pPr>
      <w:r w:rsidRPr="00B72195">
        <w:rPr>
          <w:b/>
          <w:bCs/>
        </w:rPr>
        <w:t xml:space="preserve">Demand: Scrap </w:t>
      </w:r>
      <w:proofErr w:type="spellStart"/>
      <w:r w:rsidRPr="00B72195">
        <w:rPr>
          <w:b/>
          <w:bCs/>
        </w:rPr>
        <w:t>f</w:t>
      </w:r>
      <w:r w:rsidRPr="00B72195">
        <w:rPr>
          <w:b/>
          <w:bCs/>
          <w:vertAlign w:val="subscript"/>
        </w:rPr>
        <w:t>NRB</w:t>
      </w:r>
      <w:proofErr w:type="spellEnd"/>
      <w:r w:rsidRPr="00B72195">
        <w:rPr>
          <w:b/>
          <w:bCs/>
        </w:rPr>
        <w:t xml:space="preserve"> and Adopt Real-World Accounting</w:t>
      </w:r>
    </w:p>
    <w:p w14:paraId="22B9FB4A" w14:textId="75081B87" w:rsidR="00B72195" w:rsidRDefault="00B72195" w:rsidP="00B72195">
      <w:pPr>
        <w:ind w:left="720"/>
      </w:pPr>
      <w:r>
        <w:t xml:space="preserve">We call on the </w:t>
      </w:r>
      <w:r>
        <w:t>UNFCCC</w:t>
      </w:r>
      <w:r>
        <w:t xml:space="preserve"> to:</w:t>
      </w:r>
    </w:p>
    <w:p w14:paraId="53E9FA68" w14:textId="77777777" w:rsidR="00B72195" w:rsidRDefault="00B72195" w:rsidP="00B72195">
      <w:pPr>
        <w:pStyle w:val="ListParagraph"/>
        <w:numPr>
          <w:ilvl w:val="0"/>
          <w:numId w:val="6"/>
        </w:numPr>
      </w:pPr>
      <w:r>
        <w:lastRenderedPageBreak/>
        <w:t xml:space="preserve">Abolish </w:t>
      </w:r>
      <w:proofErr w:type="spellStart"/>
      <w:r>
        <w:t>f</w:t>
      </w:r>
      <w:r w:rsidRPr="00B72195">
        <w:rPr>
          <w:vertAlign w:val="subscript"/>
        </w:rPr>
        <w:t>NRB</w:t>
      </w:r>
      <w:proofErr w:type="spellEnd"/>
      <w:r>
        <w:t xml:space="preserve"> and treat all saved biomass as emissions avoided.</w:t>
      </w:r>
    </w:p>
    <w:p w14:paraId="55200C94" w14:textId="77777777" w:rsidR="00B72195" w:rsidRDefault="00B72195" w:rsidP="00B72195">
      <w:pPr>
        <w:pStyle w:val="ListParagraph"/>
        <w:numPr>
          <w:ilvl w:val="0"/>
          <w:numId w:val="6"/>
        </w:numPr>
      </w:pPr>
      <w:r>
        <w:t xml:space="preserve">Audit past projects to retroactively credit those penalized by </w:t>
      </w:r>
      <w:proofErr w:type="spellStart"/>
      <w:r>
        <w:t>f</w:t>
      </w:r>
      <w:r w:rsidRPr="00B72195">
        <w:rPr>
          <w:vertAlign w:val="subscript"/>
        </w:rPr>
        <w:t>NRB</w:t>
      </w:r>
      <w:r>
        <w:t>’s</w:t>
      </w:r>
      <w:proofErr w:type="spellEnd"/>
      <w:r>
        <w:t xml:space="preserve"> flawed logic.</w:t>
      </w:r>
    </w:p>
    <w:p w14:paraId="498F5D3C" w14:textId="77777777" w:rsidR="00B72195" w:rsidRDefault="00B72195" w:rsidP="00B72195"/>
    <w:p w14:paraId="14177C4E" w14:textId="77777777" w:rsidR="006B0F95" w:rsidRDefault="00B72195" w:rsidP="00B72195"/>
    <w:sectPr w:rsidR="006B0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2E50"/>
    <w:multiLevelType w:val="multilevel"/>
    <w:tmpl w:val="D0D0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E713F"/>
    <w:multiLevelType w:val="multilevel"/>
    <w:tmpl w:val="788C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D1CEE"/>
    <w:multiLevelType w:val="multilevel"/>
    <w:tmpl w:val="0910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46994"/>
    <w:multiLevelType w:val="hybridMultilevel"/>
    <w:tmpl w:val="61FC70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7F179B"/>
    <w:multiLevelType w:val="hybridMultilevel"/>
    <w:tmpl w:val="A25419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76861"/>
    <w:multiLevelType w:val="multilevel"/>
    <w:tmpl w:val="5322B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36"/>
    <w:rsid w:val="00021A44"/>
    <w:rsid w:val="00073536"/>
    <w:rsid w:val="00095C67"/>
    <w:rsid w:val="0086299B"/>
    <w:rsid w:val="009511BA"/>
    <w:rsid w:val="00A90EFD"/>
    <w:rsid w:val="00B21BB7"/>
    <w:rsid w:val="00B72195"/>
    <w:rsid w:val="00D05CDD"/>
    <w:rsid w:val="00E5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DEFD"/>
  <w15:chartTrackingRefBased/>
  <w15:docId w15:val="{2BF5FA25-B43E-4DBF-84A8-1AA803B2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44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52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520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9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00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009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9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99B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B721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721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Sharma</dc:creator>
  <cp:keywords/>
  <dc:description/>
  <cp:lastModifiedBy>Anand Sharma</cp:lastModifiedBy>
  <cp:revision>2</cp:revision>
  <dcterms:created xsi:type="dcterms:W3CDTF">2025-05-21T09:16:00Z</dcterms:created>
  <dcterms:modified xsi:type="dcterms:W3CDTF">2025-05-21T10:52:00Z</dcterms:modified>
</cp:coreProperties>
</file>